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046F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Thanks Lord Victor for painting a mental picture</w:t>
      </w:r>
    </w:p>
    <w:p w14:paraId="2268C010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And now I’ve got a summary to put into the mixture,</w:t>
      </w:r>
    </w:p>
    <w:p w14:paraId="279CDFF5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</w:p>
    <w:p w14:paraId="4848920B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</w:p>
    <w:p w14:paraId="23179A3F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Career guidance or career development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5B852C17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It’s a superpower, that’s more than relevant,</w:t>
      </w:r>
    </w:p>
    <w:p w14:paraId="1EF959F4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it brings hope and purpose, and more than this</w:t>
      </w:r>
    </w:p>
    <w:p w14:paraId="5EFCB92F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it’s a force for good, including social justice,</w:t>
      </w:r>
    </w:p>
    <w:p w14:paraId="20592E39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Inequality’s not the same as inequity</w:t>
      </w:r>
      <w:r>
        <w:rPr>
          <w:rStyle w:val="apple-tab-span"/>
          <w:rFonts w:ascii="Trebuchet MS" w:hAnsi="Trebuchet MS"/>
          <w:color w:val="000000"/>
          <w:sz w:val="21"/>
          <w:szCs w:val="21"/>
        </w:rPr>
        <w:t xml:space="preserve"> </w:t>
      </w:r>
    </w:p>
    <w:p w14:paraId="184EF4A3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Here’s to making a difference to marginalised society,</w:t>
      </w:r>
    </w:p>
    <w:p w14:paraId="280BBFF9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See, Black Lives Matters, as do other things,</w:t>
      </w:r>
      <w:r>
        <w:rPr>
          <w:rStyle w:val="apple-tab-span"/>
          <w:rFonts w:ascii="Trebuchet MS" w:hAnsi="Trebuchet MS"/>
          <w:color w:val="000000"/>
          <w:sz w:val="21"/>
          <w:szCs w:val="21"/>
        </w:rPr>
        <w:t xml:space="preserve"> </w:t>
      </w:r>
    </w:p>
    <w:p w14:paraId="65D0741E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that help promote Mental Health and our Wellbeing</w:t>
      </w:r>
    </w:p>
    <w:p w14:paraId="090399BD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</w:p>
    <w:p w14:paraId="6A2D9E48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And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So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day one, where to begin?</w:t>
      </w:r>
    </w:p>
    <w:p w14:paraId="731E19F4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in childhood, with </w:t>
      </w:r>
      <w:r>
        <w:rPr>
          <w:rFonts w:ascii="Trebuchet MS" w:hAnsi="Trebuchet MS"/>
          <w:b/>
          <w:bCs/>
          <w:color w:val="000000"/>
          <w:sz w:val="21"/>
          <w:szCs w:val="21"/>
        </w:rPr>
        <w:t>career related learning</w:t>
      </w:r>
      <w:r>
        <w:rPr>
          <w:rFonts w:ascii="Trebuchet MS" w:hAnsi="Trebuchet MS"/>
          <w:color w:val="000000"/>
          <w:sz w:val="21"/>
          <w:szCs w:val="21"/>
        </w:rPr>
        <w:t>,</w:t>
      </w:r>
    </w:p>
    <w:p w14:paraId="64D691C3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they first see jobs in a fantasy stage,</w:t>
      </w:r>
    </w:p>
    <w:p w14:paraId="16A2C3E1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then choices become more realistic with age,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7D4140A3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there’s a world of differences and cultural situations,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4B59AC5E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with child labour issues within different nations,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4A36756E" w14:textId="77777777" w:rsidR="00776E1A" w:rsidRDefault="00776E1A" w:rsidP="00776E1A">
      <w:pPr>
        <w:pStyle w:val="NormalWeb"/>
      </w:pPr>
      <w:proofErr w:type="gramStart"/>
      <w:r>
        <w:rPr>
          <w:rFonts w:ascii="Trebuchet MS" w:hAnsi="Trebuchet MS"/>
          <w:color w:val="000000"/>
          <w:sz w:val="21"/>
          <w:szCs w:val="21"/>
        </w:rPr>
        <w:t>So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let’s nurture kids and broaden horizons,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2643CA4A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To help draw the future that we’ve all got our eyes on,</w:t>
      </w:r>
    </w:p>
    <w:p w14:paraId="11B43DBF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We have to start early, making learning fun,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4AB17917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In the primary school, is where it starts for some,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157F43BF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Build each child as a Superhero as well,</w:t>
      </w:r>
    </w:p>
    <w:p w14:paraId="4E56A870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and to help that they need to have role mod-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els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6D88B769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Because they can’t be what they cannot see</w:t>
      </w:r>
    </w:p>
    <w:p w14:paraId="30F13879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and we need to be building not crushing dreams,</w:t>
      </w:r>
    </w:p>
    <w:p w14:paraId="31104137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</w:p>
    <w:p w14:paraId="57A2AADA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So next up, in the talks delivering,</w:t>
      </w:r>
    </w:p>
    <w:p w14:paraId="16815F2A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was all about </w:t>
      </w:r>
      <w:r>
        <w:rPr>
          <w:rFonts w:ascii="Trebuchet MS" w:hAnsi="Trebuchet MS"/>
          <w:b/>
          <w:bCs/>
          <w:color w:val="000000"/>
          <w:sz w:val="21"/>
          <w:szCs w:val="21"/>
        </w:rPr>
        <w:t>careers in the curriculum</w:t>
      </w:r>
      <w:r>
        <w:rPr>
          <w:rFonts w:ascii="Trebuchet MS" w:hAnsi="Trebuchet MS"/>
          <w:color w:val="000000"/>
          <w:sz w:val="21"/>
          <w:szCs w:val="21"/>
        </w:rPr>
        <w:t>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7C2C8C4C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that’s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real world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learning into education,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540F28BC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with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project based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learning and innovation,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649A8824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Helping teachers relearn, all across the lands</w:t>
      </w:r>
    </w:p>
    <w:p w14:paraId="1765B0BC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to educate the Head, and the heart and the hand,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3339E61A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providing skills for Life, with a drive inspired</w:t>
      </w:r>
    </w:p>
    <w:p w14:paraId="4F3D4A10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by curriculum objectives and careers rewired,</w:t>
      </w:r>
    </w:p>
    <w:p w14:paraId="7D4F20C0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and when learning’s relevant, it’s not surprising,</w:t>
      </w:r>
    </w:p>
    <w:p w14:paraId="5FA856E4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they get entrepreneurial and enterprising,</w:t>
      </w:r>
    </w:p>
    <w:p w14:paraId="581A4D75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br/>
      </w:r>
    </w:p>
    <w:p w14:paraId="041A592D" w14:textId="77777777" w:rsidR="00776E1A" w:rsidRDefault="00776E1A" w:rsidP="00776E1A">
      <w:pPr>
        <w:pStyle w:val="NormalWeb"/>
      </w:pPr>
      <w:proofErr w:type="gramStart"/>
      <w:r>
        <w:rPr>
          <w:rFonts w:ascii="Trebuchet MS" w:hAnsi="Trebuchet MS"/>
          <w:color w:val="000000"/>
          <w:sz w:val="21"/>
          <w:szCs w:val="21"/>
        </w:rPr>
        <w:t>So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what Lessons can we learn from lockdown,</w:t>
      </w:r>
    </w:p>
    <w:p w14:paraId="01DBB465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What Innovations in careers have we got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now,</w:t>
      </w:r>
      <w:proofErr w:type="gramEnd"/>
    </w:p>
    <w:p w14:paraId="64A43E23" w14:textId="77777777" w:rsidR="00776E1A" w:rsidRDefault="00776E1A" w:rsidP="00776E1A">
      <w:pPr>
        <w:pStyle w:val="NormalWeb"/>
        <w:spacing w:after="120"/>
      </w:pPr>
      <w:r>
        <w:rPr>
          <w:rFonts w:ascii="Trebuchet MS" w:hAnsi="Trebuchet MS"/>
          <w:color w:val="000000"/>
          <w:sz w:val="21"/>
          <w:szCs w:val="21"/>
        </w:rPr>
        <w:t>Continuing programs, and getting on just fine</w:t>
      </w:r>
      <w:r>
        <w:rPr>
          <w:rStyle w:val="apple-tab-span"/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by getting virtual and moving things online keeping students engaged while at home’s the plan</w:t>
      </w:r>
      <w:r>
        <w:rPr>
          <w:rStyle w:val="apple-tab-span"/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or how about socially distanced summer camps,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 xml:space="preserve">  </w:t>
      </w:r>
      <w:r>
        <w:rPr>
          <w:rFonts w:ascii="Trebuchet MS" w:hAnsi="Trebuchet MS"/>
          <w:color w:val="000000"/>
          <w:sz w:val="21"/>
          <w:szCs w:val="21"/>
        </w:rPr>
        <w:t>move forward; reimagine not just back to the norm, with more support for the deprived, their lives transformed</w:t>
      </w:r>
    </w:p>
    <w:p w14:paraId="0BF0AE72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</w:p>
    <w:p w14:paraId="2B60FAD8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Now day 2, </w:t>
      </w:r>
      <w:r>
        <w:rPr>
          <w:rFonts w:ascii="Trebuchet MS" w:hAnsi="Trebuchet MS"/>
          <w:b/>
          <w:bCs/>
          <w:color w:val="000000"/>
          <w:sz w:val="21"/>
          <w:szCs w:val="21"/>
        </w:rPr>
        <w:t>AI and the Future of Work</w:t>
      </w:r>
    </w:p>
    <w:p w14:paraId="4284097C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computers are everywhere it’s getting berserk,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5E6CABCB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for the most part we need Human intervention</w:t>
      </w:r>
    </w:p>
    <w:p w14:paraId="0A076B1C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but the future will bring more Artificial intelligence</w:t>
      </w:r>
    </w:p>
    <w:p w14:paraId="59A4B4E9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With chat bots everywhere, and mobile phones,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1EBD4123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laptops, and social media, let’s get in the zone,</w:t>
      </w:r>
    </w:p>
    <w:p w14:paraId="5D78A42B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Mass redundancy, Rising unemployment,</w:t>
      </w:r>
    </w:p>
    <w:p w14:paraId="783EF842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it’s time to help all, get fit for the Job,</w:t>
      </w:r>
    </w:p>
    <w:p w14:paraId="22C6F8BC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We need Fairness and Access for all abilities,</w:t>
      </w:r>
    </w:p>
    <w:p w14:paraId="46410868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lastRenderedPageBreak/>
        <w:t>and Hard to reach groups, that’s the future we want,</w:t>
      </w:r>
    </w:p>
    <w:p w14:paraId="47EC5BE4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Now </w:t>
      </w:r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Apprenticeships, </w:t>
      </w:r>
      <w:r>
        <w:rPr>
          <w:rFonts w:ascii="Trebuchet MS" w:hAnsi="Trebuchet MS"/>
          <w:color w:val="000000"/>
          <w:sz w:val="21"/>
          <w:szCs w:val="21"/>
        </w:rPr>
        <w:t>shaping and engaging,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518E1910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a Younger generation but integrating,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53644F7B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inclusions for all groups, in all locations</w:t>
      </w:r>
    </w:p>
    <w:p w14:paraId="4A4A0543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for Education and training in Vocations</w:t>
      </w:r>
    </w:p>
    <w:p w14:paraId="14B8C48B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There’s Nationalising programmes, to boost the progress,</w:t>
      </w:r>
    </w:p>
    <w:p w14:paraId="0F58BCE0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and opportunities to Improve career prospects</w:t>
      </w:r>
    </w:p>
    <w:p w14:paraId="5A528F93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Knowledge, skills &amp; behaviours will see,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2C5AEF11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a boost to the individuals and economy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379231E6" w14:textId="77777777" w:rsidR="00776E1A" w:rsidRDefault="00776E1A" w:rsidP="00776E1A">
      <w:pPr>
        <w:pStyle w:val="NormalWeb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So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what about </w:t>
      </w:r>
      <w:proofErr w:type="spellStart"/>
      <w:r>
        <w:rPr>
          <w:rFonts w:ascii="Trebuchet MS" w:hAnsi="Trebuchet MS"/>
          <w:b/>
          <w:bCs/>
          <w:color w:val="000000"/>
          <w:sz w:val="21"/>
          <w:szCs w:val="21"/>
        </w:rPr>
        <w:t>Leaderhood</w:t>
      </w:r>
      <w:proofErr w:type="spellEnd"/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 and Equality</w:t>
      </w:r>
    </w:p>
    <w:p w14:paraId="7E910C68" w14:textId="77777777" w:rsidR="00776E1A" w:rsidRDefault="00776E1A" w:rsidP="00776E1A">
      <w:pPr>
        <w:pStyle w:val="NormalWeb"/>
      </w:pPr>
      <w:proofErr w:type="gramStart"/>
      <w:r>
        <w:rPr>
          <w:rFonts w:ascii="Trebuchet MS" w:hAnsi="Trebuchet MS"/>
          <w:color w:val="000000"/>
          <w:sz w:val="21"/>
          <w:szCs w:val="21"/>
        </w:rPr>
        <w:t>so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we can Celebrate success collectively</w:t>
      </w:r>
    </w:p>
    <w:p w14:paraId="1D95F967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we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gotta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Remove the barriers and redesign</w:t>
      </w:r>
    </w:p>
    <w:p w14:paraId="1D8DB591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and Reinvent the mind state, not get left behind,</w:t>
      </w:r>
    </w:p>
    <w:p w14:paraId="607B4AA6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 xml:space="preserve">Do the right thing,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We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create what we see</w:t>
      </w:r>
    </w:p>
    <w:p w14:paraId="74EBAD60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we want Gender equality and diversity</w:t>
      </w:r>
    </w:p>
    <w:p w14:paraId="10672B5F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maybe through Activism, stand up to Challenges</w:t>
      </w:r>
    </w:p>
    <w:p w14:paraId="60F799C7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remember, leaders don’t have to be managers</w:t>
      </w:r>
    </w:p>
    <w:p w14:paraId="15D33EF6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We hear of privilege and Unconscious bias</w:t>
      </w:r>
    </w:p>
    <w:p w14:paraId="64232AC6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but sometimes we need a little help to remind us,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342CCBBE" w14:textId="77777777" w:rsidR="00776E1A" w:rsidRDefault="00776E1A" w:rsidP="00776E1A">
      <w:pPr>
        <w:pStyle w:val="NormalWeb"/>
      </w:pPr>
      <w:r>
        <w:rPr>
          <w:rFonts w:ascii="Trebuchet MS" w:hAnsi="Trebuchet MS"/>
          <w:color w:val="000000"/>
          <w:sz w:val="21"/>
          <w:szCs w:val="21"/>
        </w:rPr>
        <w:t>that everybody needs a little help here and there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14:paraId="3590FB63" w14:textId="77777777" w:rsidR="00776E1A" w:rsidRDefault="00776E1A" w:rsidP="00776E1A">
      <w:pPr>
        <w:pStyle w:val="NormalWeb"/>
      </w:pPr>
      <w:proofErr w:type="gramStart"/>
      <w:r>
        <w:rPr>
          <w:rFonts w:ascii="Trebuchet MS" w:hAnsi="Trebuchet MS"/>
          <w:color w:val="000000"/>
          <w:sz w:val="21"/>
          <w:szCs w:val="21"/>
        </w:rPr>
        <w:t>so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thank you to everybody working in careers</w:t>
      </w:r>
    </w:p>
    <w:p w14:paraId="1608C3C2" w14:textId="77777777" w:rsidR="00776E1A" w:rsidRDefault="00776E1A" w:rsidP="00776E1A">
      <w:pPr>
        <w:rPr>
          <w:rFonts w:eastAsia="Times New Roman"/>
          <w:color w:val="000000"/>
          <w:sz w:val="24"/>
          <w:szCs w:val="24"/>
        </w:rPr>
      </w:pPr>
    </w:p>
    <w:p w14:paraId="223640AF" w14:textId="77777777" w:rsidR="00776E1A" w:rsidRDefault="00776E1A"/>
    <w:sectPr w:rsidR="0077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A"/>
    <w:rsid w:val="00776E1A"/>
    <w:rsid w:val="00E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97B4"/>
  <w15:chartTrackingRefBased/>
  <w15:docId w15:val="{89A5F00E-2C95-9741-89E5-B6B2253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1A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E1A"/>
  </w:style>
  <w:style w:type="character" w:customStyle="1" w:styleId="apple-converted-space">
    <w:name w:val="apple-converted-space"/>
    <w:basedOn w:val="DefaultParagraphFont"/>
    <w:rsid w:val="00776E1A"/>
  </w:style>
  <w:style w:type="character" w:customStyle="1" w:styleId="apple-tab-span">
    <w:name w:val="apple-tab-span"/>
    <w:basedOn w:val="DefaultParagraphFont"/>
    <w:rsid w:val="0077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Hurst-jones</dc:creator>
  <cp:keywords/>
  <dc:description/>
  <cp:lastModifiedBy>Mark Mitchell</cp:lastModifiedBy>
  <cp:revision>2</cp:revision>
  <dcterms:created xsi:type="dcterms:W3CDTF">2020-11-13T11:14:00Z</dcterms:created>
  <dcterms:modified xsi:type="dcterms:W3CDTF">2020-11-13T11:14:00Z</dcterms:modified>
</cp:coreProperties>
</file>