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E042" w14:textId="55ADAF14" w:rsidR="003F5F81" w:rsidRPr="00C1439E" w:rsidRDefault="003F5F81" w:rsidP="003F5F81">
      <w:pPr>
        <w:ind w:left="0"/>
        <w:rPr>
          <w:rFonts w:ascii="Arial" w:eastAsia="Times New Roman" w:hAnsi="Arial" w:cs="Arial"/>
          <w:color w:val="00B0F0"/>
          <w:lang w:val="en-IN"/>
        </w:rPr>
      </w:pPr>
      <w:r w:rsidRPr="00C1439E">
        <w:rPr>
          <w:rFonts w:ascii="Arial" w:eastAsia="Times New Roman" w:hAnsi="Arial" w:cs="Arial"/>
          <w:b/>
          <w:color w:val="00B0F0"/>
          <w:lang w:val="en-IN"/>
        </w:rPr>
        <w:t xml:space="preserve">Papers </w:t>
      </w:r>
      <w:r w:rsidR="00C1439E" w:rsidRPr="00C1439E">
        <w:rPr>
          <w:rFonts w:ascii="Arial" w:eastAsia="Times New Roman" w:hAnsi="Arial" w:cs="Arial"/>
          <w:b/>
          <w:color w:val="00B0F0"/>
          <w:lang w:val="en-IN"/>
        </w:rPr>
        <w:t xml:space="preserve">of the British Journal of Guidance and Counselling </w:t>
      </w:r>
      <w:r w:rsidRPr="00C1439E">
        <w:rPr>
          <w:rFonts w:ascii="Arial" w:eastAsia="Times New Roman" w:hAnsi="Arial" w:cs="Arial"/>
          <w:b/>
          <w:color w:val="00B0F0"/>
          <w:lang w:val="en-IN"/>
        </w:rPr>
        <w:t xml:space="preserve">that </w:t>
      </w:r>
      <w:r w:rsidR="00C1439E" w:rsidRPr="00C1439E">
        <w:rPr>
          <w:rFonts w:ascii="Arial" w:eastAsia="Times New Roman" w:hAnsi="Arial" w:cs="Arial"/>
          <w:b/>
          <w:color w:val="00B0F0"/>
          <w:lang w:val="en-IN"/>
        </w:rPr>
        <w:t>have</w:t>
      </w:r>
      <w:r w:rsidRPr="00C1439E">
        <w:rPr>
          <w:rFonts w:ascii="Arial" w:eastAsia="Times New Roman" w:hAnsi="Arial" w:cs="Arial"/>
          <w:b/>
          <w:color w:val="00B0F0"/>
          <w:lang w:val="en-IN"/>
        </w:rPr>
        <w:t xml:space="preserve"> be</w:t>
      </w:r>
      <w:r w:rsidR="00C1439E" w:rsidRPr="00C1439E">
        <w:rPr>
          <w:rFonts w:ascii="Arial" w:eastAsia="Times New Roman" w:hAnsi="Arial" w:cs="Arial"/>
          <w:b/>
          <w:color w:val="00B0F0"/>
          <w:lang w:val="en-IN"/>
        </w:rPr>
        <w:t>en</w:t>
      </w:r>
      <w:r w:rsidRPr="00C1439E">
        <w:rPr>
          <w:rFonts w:ascii="Arial" w:eastAsia="Times New Roman" w:hAnsi="Arial" w:cs="Arial"/>
          <w:b/>
          <w:color w:val="00B0F0"/>
          <w:lang w:val="en-IN"/>
        </w:rPr>
        <w:t xml:space="preserve"> made free access for DMH</w:t>
      </w:r>
      <w:r w:rsidR="00C76F57">
        <w:rPr>
          <w:rFonts w:ascii="Arial" w:eastAsia="Times New Roman" w:hAnsi="Arial" w:cs="Arial"/>
          <w:b/>
          <w:color w:val="00B0F0"/>
          <w:lang w:val="en-IN"/>
        </w:rPr>
        <w:t xml:space="preserve"> Associates</w:t>
      </w:r>
      <w:r w:rsidRPr="00C1439E">
        <w:rPr>
          <w:rFonts w:ascii="Arial" w:eastAsia="Times New Roman" w:hAnsi="Arial" w:cs="Arial"/>
          <w:b/>
          <w:color w:val="00B0F0"/>
          <w:lang w:val="en-IN"/>
        </w:rPr>
        <w:t xml:space="preserve"> Conference delegate</w:t>
      </w:r>
      <w:r w:rsidR="00445D03" w:rsidRPr="00C1439E">
        <w:rPr>
          <w:rFonts w:ascii="Arial" w:eastAsia="Times New Roman" w:hAnsi="Arial" w:cs="Arial"/>
          <w:b/>
          <w:color w:val="00B0F0"/>
          <w:lang w:val="en-IN"/>
        </w:rPr>
        <w:t>s</w:t>
      </w:r>
      <w:r w:rsidR="00445D03" w:rsidRPr="00C1439E">
        <w:rPr>
          <w:rFonts w:ascii="Arial" w:eastAsia="Times New Roman" w:hAnsi="Arial" w:cs="Arial"/>
          <w:color w:val="00B0F0"/>
          <w:lang w:val="en-IN"/>
        </w:rPr>
        <w:t>:</w:t>
      </w:r>
    </w:p>
    <w:p w14:paraId="1B9C052B" w14:textId="77777777" w:rsidR="003F5F81" w:rsidRDefault="003F5F81" w:rsidP="003F5F81">
      <w:pPr>
        <w:ind w:left="0"/>
        <w:rPr>
          <w:rFonts w:ascii="Arial" w:eastAsia="Times New Roman" w:hAnsi="Arial" w:cs="Arial"/>
          <w:color w:val="333333"/>
          <w:lang w:val="en-IN"/>
        </w:rPr>
      </w:pPr>
    </w:p>
    <w:p w14:paraId="4B7EF725" w14:textId="77777777" w:rsidR="00F7257D" w:rsidRPr="00C1439E" w:rsidRDefault="00F7257D" w:rsidP="003F5F81">
      <w:pPr>
        <w:ind w:left="0"/>
        <w:rPr>
          <w:rFonts w:ascii="Arial" w:eastAsia="Times New Roman" w:hAnsi="Arial" w:cs="Arial"/>
          <w:b/>
          <w:color w:val="2F5496" w:themeColor="accent1" w:themeShade="BF"/>
          <w:lang w:val="en-IN"/>
        </w:rPr>
      </w:pPr>
      <w:r w:rsidRPr="00C1439E">
        <w:rPr>
          <w:rFonts w:ascii="Arial" w:eastAsia="Times New Roman" w:hAnsi="Arial" w:cs="Arial"/>
          <w:b/>
          <w:color w:val="2F5496" w:themeColor="accent1" w:themeShade="BF"/>
          <w:lang w:val="en-IN"/>
        </w:rPr>
        <w:t>Papers of Speakers at the Conference</w:t>
      </w:r>
    </w:p>
    <w:p w14:paraId="60DC2CF1" w14:textId="77777777" w:rsidR="003F5F81" w:rsidRDefault="003F5F81" w:rsidP="003F5F81">
      <w:pPr>
        <w:ind w:left="0"/>
        <w:rPr>
          <w:rFonts w:ascii="Arial" w:eastAsia="Times New Roman" w:hAnsi="Arial" w:cs="Arial"/>
          <w:color w:val="333333"/>
          <w:lang w:val="en-IN"/>
        </w:rPr>
      </w:pPr>
      <w:r w:rsidRPr="00C1439E">
        <w:rPr>
          <w:rFonts w:ascii="Arial" w:eastAsia="Times New Roman" w:hAnsi="Arial" w:cs="Arial"/>
          <w:b/>
          <w:color w:val="333333"/>
          <w:lang w:val="en-IN"/>
        </w:rPr>
        <w:t>Deirdre Hughes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(2017)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Careers work in England’s schools: politics, practices and prospects,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45:4,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427-440,</w:t>
      </w:r>
      <w:r w:rsidRPr="003F5F8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3F5F81">
        <w:rPr>
          <w:rFonts w:ascii="Arial" w:eastAsia="Times New Roman" w:hAnsi="Arial" w:cs="Arial"/>
          <w:color w:val="333333"/>
          <w:lang w:val="en-IN"/>
        </w:rPr>
        <w:t>DOI: </w:t>
      </w:r>
      <w:hyperlink r:id="rId4" w:history="1">
        <w:r w:rsidRPr="003F5F81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10.1080/03069885.2017.1346234</w:t>
        </w:r>
      </w:hyperlink>
    </w:p>
    <w:p w14:paraId="79B505F8" w14:textId="77777777" w:rsidR="00F7257D" w:rsidRDefault="00F7257D" w:rsidP="003F5F81">
      <w:pPr>
        <w:ind w:left="0"/>
        <w:rPr>
          <w:rFonts w:ascii="Times New Roman" w:eastAsia="Times New Roman" w:hAnsi="Times New Roman" w:cs="Times New Roman"/>
          <w:lang w:val="en-IN"/>
        </w:rPr>
      </w:pPr>
    </w:p>
    <w:p w14:paraId="30B2F4EE" w14:textId="77777777" w:rsidR="004D4533" w:rsidRPr="004D4533" w:rsidRDefault="004D4533" w:rsidP="00F7257D">
      <w:pPr>
        <w:ind w:left="0"/>
        <w:rPr>
          <w:rFonts w:ascii="Times New Roman" w:eastAsia="Times New Roman" w:hAnsi="Times New Roman" w:cs="Times New Roman"/>
          <w:lang w:val="en-IN"/>
        </w:rPr>
      </w:pPr>
      <w:proofErr w:type="spellStart"/>
      <w:r w:rsidRPr="004D4533">
        <w:rPr>
          <w:rFonts w:ascii="Arial" w:eastAsia="Times New Roman" w:hAnsi="Arial" w:cs="Arial"/>
          <w:color w:val="333333"/>
          <w:lang w:val="en-IN"/>
        </w:rPr>
        <w:t>Jahnvee</w:t>
      </w:r>
      <w:proofErr w:type="spellEnd"/>
      <w:r w:rsidRPr="004D4533">
        <w:rPr>
          <w:rFonts w:ascii="Arial" w:eastAsia="Times New Roman" w:hAnsi="Arial" w:cs="Arial"/>
          <w:color w:val="333333"/>
          <w:lang w:val="en-IN"/>
        </w:rPr>
        <w:t xml:space="preserve"> Joshi &amp; </w:t>
      </w:r>
      <w:r w:rsidRPr="00C1439E">
        <w:rPr>
          <w:rFonts w:ascii="Arial" w:eastAsia="Times New Roman" w:hAnsi="Arial" w:cs="Arial"/>
          <w:b/>
          <w:color w:val="333333"/>
          <w:lang w:val="en-IN"/>
        </w:rPr>
        <w:t>Anuradha J. Bakshi</w:t>
      </w:r>
      <w:r w:rsidRPr="004D4533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D4533">
        <w:rPr>
          <w:rFonts w:ascii="Arial" w:eastAsia="Times New Roman" w:hAnsi="Arial" w:cs="Arial"/>
          <w:color w:val="333333"/>
          <w:lang w:val="en-IN"/>
        </w:rPr>
        <w:t>(2019)</w:t>
      </w:r>
      <w:r w:rsidRPr="004D4533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D4533">
        <w:rPr>
          <w:rFonts w:ascii="Arial" w:eastAsia="Times New Roman" w:hAnsi="Arial" w:cs="Arial"/>
          <w:color w:val="333333"/>
          <w:lang w:val="en-IN"/>
        </w:rPr>
        <w:t>What kinds of career options do rural disadvantaged youth want to know about? Career needs assessment framework and findings from two different contexts in India,</w:t>
      </w:r>
      <w:r w:rsidRPr="004D4533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D4533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4D4533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D4533">
        <w:rPr>
          <w:rFonts w:ascii="Arial" w:eastAsia="Times New Roman" w:hAnsi="Arial" w:cs="Arial"/>
          <w:color w:val="333333"/>
          <w:lang w:val="en-IN"/>
        </w:rPr>
        <w:t>DOI: </w:t>
      </w:r>
      <w:hyperlink r:id="rId5" w:history="1">
        <w:r w:rsidRPr="004D4533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10.1080/03069885.2019.1692465</w:t>
        </w:r>
      </w:hyperlink>
    </w:p>
    <w:p w14:paraId="5C6B0F6C" w14:textId="77777777" w:rsidR="004D4533" w:rsidRDefault="004D4533" w:rsidP="00F7257D">
      <w:pPr>
        <w:ind w:left="0"/>
        <w:rPr>
          <w:rFonts w:ascii="Arial" w:eastAsia="Times New Roman" w:hAnsi="Arial" w:cs="Arial"/>
          <w:color w:val="333333"/>
          <w:lang w:val="en-IN"/>
        </w:rPr>
      </w:pPr>
    </w:p>
    <w:p w14:paraId="123B8E95" w14:textId="77777777" w:rsidR="007429B4" w:rsidRPr="007429B4" w:rsidRDefault="007429B4" w:rsidP="007429B4">
      <w:pPr>
        <w:ind w:left="0"/>
        <w:rPr>
          <w:rFonts w:ascii="Times New Roman" w:eastAsia="Times New Roman" w:hAnsi="Times New Roman" w:cs="Times New Roman"/>
          <w:lang w:val="en-IN"/>
        </w:rPr>
      </w:pPr>
      <w:proofErr w:type="spellStart"/>
      <w:r w:rsidRPr="00C1439E">
        <w:rPr>
          <w:rFonts w:ascii="Arial" w:eastAsia="Times New Roman" w:hAnsi="Arial" w:cs="Arial"/>
          <w:b/>
          <w:color w:val="333333"/>
          <w:lang w:val="en-IN"/>
        </w:rPr>
        <w:t>Reinekke</w:t>
      </w:r>
      <w:proofErr w:type="spellEnd"/>
      <w:r w:rsidRPr="00C1439E">
        <w:rPr>
          <w:rFonts w:ascii="Arial" w:eastAsia="Times New Roman" w:hAnsi="Arial" w:cs="Arial"/>
          <w:b/>
          <w:color w:val="333333"/>
          <w:lang w:val="en-IN"/>
        </w:rPr>
        <w:t xml:space="preserve"> </w:t>
      </w:r>
      <w:proofErr w:type="spellStart"/>
      <w:r w:rsidRPr="00C1439E">
        <w:rPr>
          <w:rFonts w:ascii="Arial" w:eastAsia="Times New Roman" w:hAnsi="Arial" w:cs="Arial"/>
          <w:b/>
          <w:color w:val="333333"/>
          <w:lang w:val="en-IN"/>
        </w:rPr>
        <w:t>Lengelle</w:t>
      </w:r>
      <w:proofErr w:type="spellEnd"/>
      <w:r w:rsidRPr="007429B4">
        <w:rPr>
          <w:rFonts w:ascii="Arial" w:eastAsia="Times New Roman" w:hAnsi="Arial" w:cs="Arial"/>
          <w:color w:val="333333"/>
          <w:lang w:val="en-IN"/>
        </w:rPr>
        <w:t xml:space="preserve"> &amp; </w:t>
      </w:r>
      <w:proofErr w:type="spellStart"/>
      <w:r w:rsidRPr="007429B4">
        <w:rPr>
          <w:rFonts w:ascii="Arial" w:eastAsia="Times New Roman" w:hAnsi="Arial" w:cs="Arial"/>
          <w:color w:val="333333"/>
          <w:lang w:val="en-IN"/>
        </w:rPr>
        <w:t>Sjon</w:t>
      </w:r>
      <w:proofErr w:type="spellEnd"/>
      <w:r w:rsidRPr="007429B4">
        <w:rPr>
          <w:rFonts w:ascii="Arial" w:eastAsia="Times New Roman" w:hAnsi="Arial" w:cs="Arial"/>
          <w:color w:val="333333"/>
          <w:lang w:val="en-IN"/>
        </w:rPr>
        <w:t xml:space="preserve"> Ashby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(2017)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Writing as soul work: training teachers in a group-based career-narrative approach,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45:4,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402-416,</w:t>
      </w:r>
      <w:r w:rsidRPr="007429B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7429B4">
        <w:rPr>
          <w:rFonts w:ascii="Arial" w:eastAsia="Times New Roman" w:hAnsi="Arial" w:cs="Arial"/>
          <w:color w:val="333333"/>
          <w:lang w:val="en-IN"/>
        </w:rPr>
        <w:t>DOI: </w:t>
      </w:r>
      <w:hyperlink r:id="rId6" w:history="1">
        <w:r w:rsidRPr="007429B4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10.1080/03069885.2016.1169366</w:t>
        </w:r>
      </w:hyperlink>
    </w:p>
    <w:p w14:paraId="11D9B6A2" w14:textId="77777777" w:rsidR="007429B4" w:rsidRDefault="007429B4" w:rsidP="00F7257D">
      <w:pPr>
        <w:ind w:left="0"/>
        <w:rPr>
          <w:rFonts w:ascii="Arial" w:eastAsia="Times New Roman" w:hAnsi="Arial" w:cs="Arial"/>
          <w:color w:val="333333"/>
          <w:lang w:val="en-IN"/>
        </w:rPr>
      </w:pPr>
    </w:p>
    <w:p w14:paraId="684029C9" w14:textId="77777777" w:rsidR="00F7257D" w:rsidRDefault="00F7257D" w:rsidP="00F7257D">
      <w:pPr>
        <w:ind w:left="0"/>
        <w:rPr>
          <w:rFonts w:ascii="Arial" w:eastAsia="Times New Roman" w:hAnsi="Arial" w:cs="Arial"/>
          <w:color w:val="333333"/>
          <w:lang w:val="en-IN"/>
        </w:rPr>
      </w:pPr>
      <w:r w:rsidRPr="00F7257D">
        <w:rPr>
          <w:rFonts w:ascii="Arial" w:eastAsia="Times New Roman" w:hAnsi="Arial" w:cs="Arial"/>
          <w:color w:val="333333"/>
          <w:lang w:val="en-IN"/>
        </w:rPr>
        <w:t xml:space="preserve">Lydia Lauder &amp; </w:t>
      </w:r>
      <w:r w:rsidRPr="00C1439E">
        <w:rPr>
          <w:rFonts w:ascii="Arial" w:eastAsia="Times New Roman" w:hAnsi="Arial" w:cs="Arial"/>
          <w:b/>
          <w:color w:val="333333"/>
          <w:lang w:val="en-IN"/>
        </w:rPr>
        <w:t>Siobhan Neary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(2020)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The role and relevance of theory in careers professionalisation and practice,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48:4,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477-488,</w:t>
      </w:r>
      <w:r w:rsidRPr="00F7257D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7257D">
        <w:rPr>
          <w:rFonts w:ascii="Arial" w:eastAsia="Times New Roman" w:hAnsi="Arial" w:cs="Arial"/>
          <w:color w:val="333333"/>
          <w:lang w:val="en-IN"/>
        </w:rPr>
        <w:t>DOI: </w:t>
      </w:r>
      <w:hyperlink r:id="rId7" w:history="1">
        <w:r w:rsidRPr="00F7257D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10.1080/03069885.2020.1750560</w:t>
        </w:r>
      </w:hyperlink>
    </w:p>
    <w:p w14:paraId="008FE20F" w14:textId="77777777" w:rsidR="005F3AC1" w:rsidRDefault="005F3AC1" w:rsidP="00F7257D">
      <w:pPr>
        <w:ind w:left="0"/>
        <w:rPr>
          <w:rFonts w:ascii="Times New Roman" w:eastAsia="Times New Roman" w:hAnsi="Times New Roman" w:cs="Times New Roman"/>
          <w:lang w:val="en-IN"/>
        </w:rPr>
      </w:pPr>
    </w:p>
    <w:p w14:paraId="2AE00B5A" w14:textId="77777777" w:rsidR="0013050F" w:rsidRPr="00420B07" w:rsidRDefault="00420B07" w:rsidP="005F3AC1">
      <w:pPr>
        <w:ind w:left="0"/>
        <w:rPr>
          <w:rFonts w:ascii="Times New Roman" w:eastAsia="Times New Roman" w:hAnsi="Times New Roman" w:cs="Times New Roman"/>
          <w:lang w:val="en-IN"/>
        </w:rPr>
      </w:pPr>
      <w:r w:rsidRPr="00C1439E">
        <w:rPr>
          <w:rFonts w:ascii="Arial" w:eastAsia="Times New Roman" w:hAnsi="Arial" w:cs="Arial"/>
          <w:b/>
          <w:color w:val="333333"/>
          <w:lang w:val="en-IN"/>
        </w:rPr>
        <w:t xml:space="preserve">Jenny </w:t>
      </w:r>
      <w:proofErr w:type="spellStart"/>
      <w:r w:rsidRPr="00C1439E">
        <w:rPr>
          <w:rFonts w:ascii="Arial" w:eastAsia="Times New Roman" w:hAnsi="Arial" w:cs="Arial"/>
          <w:b/>
          <w:color w:val="333333"/>
          <w:lang w:val="en-IN"/>
        </w:rPr>
        <w:t>Bimrose</w:t>
      </w:r>
      <w:proofErr w:type="spellEnd"/>
      <w:r w:rsidRPr="00420B07">
        <w:rPr>
          <w:rFonts w:ascii="Arial" w:eastAsia="Times New Roman" w:hAnsi="Arial" w:cs="Arial"/>
          <w:color w:val="333333"/>
          <w:lang w:val="en-IN"/>
        </w:rPr>
        <w:t xml:space="preserve"> &amp; Alan Brown</w:t>
      </w:r>
      <w:r w:rsidRPr="00420B07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20B07">
        <w:rPr>
          <w:rFonts w:ascii="Arial" w:eastAsia="Times New Roman" w:hAnsi="Arial" w:cs="Arial"/>
          <w:color w:val="333333"/>
          <w:lang w:val="en-IN"/>
        </w:rPr>
        <w:t>(2019)</w:t>
      </w:r>
      <w:r w:rsidRPr="00420B07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20B07">
        <w:rPr>
          <w:rFonts w:ascii="Arial" w:eastAsia="Times New Roman" w:hAnsi="Arial" w:cs="Arial"/>
          <w:color w:val="333333"/>
          <w:lang w:val="en-IN"/>
        </w:rPr>
        <w:t>Professional identity transformation: supporting career and employment practitioners at a distance,</w:t>
      </w:r>
      <w:r w:rsidRPr="00420B07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20B07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420B07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20B07">
        <w:rPr>
          <w:rFonts w:ascii="Arial" w:eastAsia="Times New Roman" w:hAnsi="Arial" w:cs="Arial"/>
          <w:color w:val="333333"/>
          <w:lang w:val="en-IN"/>
        </w:rPr>
        <w:t>47:6,</w:t>
      </w:r>
      <w:r w:rsidRPr="00420B07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420B07">
        <w:rPr>
          <w:rFonts w:ascii="Arial" w:eastAsia="Times New Roman" w:hAnsi="Arial" w:cs="Arial"/>
          <w:color w:val="333333"/>
          <w:lang w:val="en-IN"/>
        </w:rPr>
        <w:t>757-769,DOI: </w:t>
      </w:r>
      <w:hyperlink r:id="rId8" w:history="1">
        <w:r w:rsidRPr="00420B07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10.1080/03069885.2019.1698008</w:t>
        </w:r>
      </w:hyperlink>
    </w:p>
    <w:p w14:paraId="7020547C" w14:textId="77777777" w:rsidR="00420B07" w:rsidRDefault="00420B07" w:rsidP="005F3AC1">
      <w:pPr>
        <w:ind w:left="0"/>
        <w:rPr>
          <w:rFonts w:ascii="Arial" w:eastAsia="Times New Roman" w:hAnsi="Arial" w:cs="Arial"/>
          <w:color w:val="333333"/>
          <w:lang w:val="en-IN"/>
        </w:rPr>
      </w:pPr>
    </w:p>
    <w:p w14:paraId="235607C1" w14:textId="77777777" w:rsidR="006054BB" w:rsidRPr="006054BB" w:rsidRDefault="006054BB" w:rsidP="005F3AC1">
      <w:pPr>
        <w:ind w:left="0"/>
        <w:rPr>
          <w:rFonts w:ascii="Times New Roman" w:eastAsia="Times New Roman" w:hAnsi="Times New Roman" w:cs="Times New Roman"/>
          <w:lang w:val="en-IN"/>
        </w:rPr>
      </w:pPr>
      <w:r w:rsidRPr="006054BB">
        <w:rPr>
          <w:rFonts w:ascii="Arial" w:eastAsia="Times New Roman" w:hAnsi="Arial" w:cs="Arial"/>
          <w:color w:val="333333"/>
          <w:lang w:val="en-IN"/>
        </w:rPr>
        <w:t xml:space="preserve">Mark Watson &amp; </w:t>
      </w:r>
      <w:r w:rsidRPr="00C1439E">
        <w:rPr>
          <w:rFonts w:ascii="Arial" w:eastAsia="Times New Roman" w:hAnsi="Arial" w:cs="Arial"/>
          <w:b/>
          <w:color w:val="333333"/>
          <w:lang w:val="en-IN"/>
        </w:rPr>
        <w:t>Mary McMahon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(2020)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Career assessment and creativity: potential complementarity or a contradiction in terms?,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48:1,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40-51,</w:t>
      </w:r>
      <w:r w:rsidRPr="006054BB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6054BB">
        <w:rPr>
          <w:rFonts w:ascii="Arial" w:eastAsia="Times New Roman" w:hAnsi="Arial" w:cs="Arial"/>
          <w:color w:val="333333"/>
          <w:lang w:val="en-IN"/>
        </w:rPr>
        <w:t>DOI: </w:t>
      </w:r>
      <w:hyperlink r:id="rId9" w:history="1">
        <w:r w:rsidRPr="006054BB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10.1080/03069885.2018.1476835</w:t>
        </w:r>
      </w:hyperlink>
    </w:p>
    <w:p w14:paraId="36744C28" w14:textId="77777777" w:rsidR="006054BB" w:rsidRDefault="006054BB" w:rsidP="005F3AC1">
      <w:pPr>
        <w:ind w:left="0"/>
        <w:rPr>
          <w:rFonts w:ascii="Arial" w:eastAsia="Times New Roman" w:hAnsi="Arial" w:cs="Arial"/>
          <w:color w:val="333333"/>
          <w:lang w:val="en-IN"/>
        </w:rPr>
      </w:pPr>
    </w:p>
    <w:p w14:paraId="269A7A97" w14:textId="77777777" w:rsidR="005F3AC1" w:rsidRPr="005F3AC1" w:rsidRDefault="005F3AC1" w:rsidP="005F3AC1">
      <w:pPr>
        <w:ind w:left="0"/>
        <w:rPr>
          <w:rFonts w:ascii="Times New Roman" w:eastAsia="Times New Roman" w:hAnsi="Times New Roman" w:cs="Times New Roman"/>
          <w:lang w:val="en-IN"/>
        </w:rPr>
      </w:pPr>
      <w:proofErr w:type="spellStart"/>
      <w:r w:rsidRPr="00C1439E">
        <w:rPr>
          <w:rFonts w:ascii="Arial" w:eastAsia="Times New Roman" w:hAnsi="Arial" w:cs="Arial"/>
          <w:b/>
          <w:color w:val="333333"/>
          <w:lang w:val="en-IN"/>
        </w:rPr>
        <w:t>Ebun</w:t>
      </w:r>
      <w:proofErr w:type="spellEnd"/>
      <w:r w:rsidRPr="00C1439E">
        <w:rPr>
          <w:rFonts w:ascii="Arial" w:eastAsia="Times New Roman" w:hAnsi="Arial" w:cs="Arial"/>
          <w:b/>
          <w:color w:val="333333"/>
          <w:lang w:val="en-IN"/>
        </w:rPr>
        <w:t xml:space="preserve"> Joseph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>(2019)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 xml:space="preserve">Discrimination against credentials in Black bodies: </w:t>
      </w:r>
      <w:proofErr w:type="spellStart"/>
      <w:r w:rsidRPr="005F3AC1">
        <w:rPr>
          <w:rFonts w:ascii="Arial" w:eastAsia="Times New Roman" w:hAnsi="Arial" w:cs="Arial"/>
          <w:color w:val="333333"/>
          <w:lang w:val="en-IN"/>
        </w:rPr>
        <w:t>counterstories</w:t>
      </w:r>
      <w:proofErr w:type="spellEnd"/>
      <w:r w:rsidRPr="005F3AC1">
        <w:rPr>
          <w:rFonts w:ascii="Arial" w:eastAsia="Times New Roman" w:hAnsi="Arial" w:cs="Arial"/>
          <w:color w:val="333333"/>
          <w:lang w:val="en-IN"/>
        </w:rPr>
        <w:t xml:space="preserve"> of the characteristic labour market experiences of migrants in Ireland,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>47:4,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>524-542,</w:t>
      </w:r>
      <w:r w:rsidRPr="005F3AC1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5F3AC1">
        <w:rPr>
          <w:rFonts w:ascii="Arial" w:eastAsia="Times New Roman" w:hAnsi="Arial" w:cs="Arial"/>
          <w:color w:val="333333"/>
          <w:lang w:val="en-IN"/>
        </w:rPr>
        <w:t>DOI: </w:t>
      </w:r>
      <w:hyperlink r:id="rId10" w:history="1">
        <w:r w:rsidRPr="005F3AC1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10.1080/03069885.2019.1620916</w:t>
        </w:r>
      </w:hyperlink>
    </w:p>
    <w:p w14:paraId="0F5DC774" w14:textId="77777777" w:rsidR="005F3AC1" w:rsidRPr="00F7257D" w:rsidRDefault="005F3AC1" w:rsidP="00F7257D">
      <w:pPr>
        <w:ind w:left="0"/>
        <w:rPr>
          <w:rFonts w:ascii="Times New Roman" w:eastAsia="Times New Roman" w:hAnsi="Times New Roman" w:cs="Times New Roman"/>
          <w:lang w:val="en-IN"/>
        </w:rPr>
      </w:pPr>
    </w:p>
    <w:p w14:paraId="1BB96364" w14:textId="77777777" w:rsidR="00F7257D" w:rsidRPr="00C1439E" w:rsidRDefault="00A74172" w:rsidP="003F5F81">
      <w:pPr>
        <w:ind w:left="0"/>
        <w:rPr>
          <w:rFonts w:ascii="Arial" w:eastAsia="Times New Roman" w:hAnsi="Arial" w:cs="Arial"/>
          <w:b/>
          <w:color w:val="2F5496" w:themeColor="accent1" w:themeShade="BF"/>
          <w:lang w:val="en-IN"/>
        </w:rPr>
      </w:pPr>
      <w:r w:rsidRPr="00C1439E">
        <w:rPr>
          <w:rFonts w:ascii="Arial" w:eastAsia="Times New Roman" w:hAnsi="Arial" w:cs="Arial"/>
          <w:b/>
          <w:color w:val="2F5496" w:themeColor="accent1" w:themeShade="BF"/>
          <w:lang w:val="en-IN"/>
        </w:rPr>
        <w:t>(</w:t>
      </w:r>
      <w:r w:rsidR="0013050F" w:rsidRPr="00C1439E">
        <w:rPr>
          <w:rFonts w:ascii="Arial" w:eastAsia="Times New Roman" w:hAnsi="Arial" w:cs="Arial"/>
          <w:b/>
          <w:color w:val="2F5496" w:themeColor="accent1" w:themeShade="BF"/>
          <w:lang w:val="en-IN"/>
        </w:rPr>
        <w:t>Other</w:t>
      </w:r>
      <w:r w:rsidRPr="00C1439E">
        <w:rPr>
          <w:rFonts w:ascii="Arial" w:eastAsia="Times New Roman" w:hAnsi="Arial" w:cs="Arial"/>
          <w:b/>
          <w:color w:val="2F5496" w:themeColor="accent1" w:themeShade="BF"/>
          <w:lang w:val="en-IN"/>
        </w:rPr>
        <w:t>)</w:t>
      </w:r>
      <w:r w:rsidR="0013050F" w:rsidRPr="00C1439E">
        <w:rPr>
          <w:rFonts w:ascii="Arial" w:eastAsia="Times New Roman" w:hAnsi="Arial" w:cs="Arial"/>
          <w:b/>
          <w:color w:val="2F5496" w:themeColor="accent1" w:themeShade="BF"/>
          <w:lang w:val="en-IN"/>
        </w:rPr>
        <w:t xml:space="preserve"> Papers Aligned with the Conference Theme</w:t>
      </w:r>
    </w:p>
    <w:p w14:paraId="3226BA49" w14:textId="77777777" w:rsidR="00FE3E44" w:rsidRPr="00FE3E44" w:rsidRDefault="00FE3E44" w:rsidP="00FE3E44">
      <w:pPr>
        <w:ind w:left="0"/>
        <w:rPr>
          <w:rFonts w:ascii="Times New Roman" w:eastAsia="Times New Roman" w:hAnsi="Times New Roman" w:cs="Times New Roman"/>
          <w:lang w:val="en-IN"/>
        </w:rPr>
      </w:pPr>
      <w:proofErr w:type="spellStart"/>
      <w:r w:rsidRPr="00FE3E44">
        <w:rPr>
          <w:rFonts w:ascii="Arial" w:eastAsia="Times New Roman" w:hAnsi="Arial" w:cs="Arial"/>
          <w:color w:val="333333"/>
          <w:lang w:val="en-IN"/>
        </w:rPr>
        <w:t>Marinka</w:t>
      </w:r>
      <w:proofErr w:type="spellEnd"/>
      <w:r w:rsidRPr="00FE3E44">
        <w:rPr>
          <w:rFonts w:ascii="Arial" w:eastAsia="Times New Roman" w:hAnsi="Arial" w:cs="Arial"/>
          <w:color w:val="333333"/>
          <w:lang w:val="en-IN"/>
        </w:rPr>
        <w:t xml:space="preserve"> </w:t>
      </w:r>
      <w:proofErr w:type="spellStart"/>
      <w:r w:rsidRPr="00FE3E44">
        <w:rPr>
          <w:rFonts w:ascii="Arial" w:eastAsia="Times New Roman" w:hAnsi="Arial" w:cs="Arial"/>
          <w:color w:val="333333"/>
          <w:lang w:val="en-IN"/>
        </w:rPr>
        <w:t>Kuijpers</w:t>
      </w:r>
      <w:proofErr w:type="spellEnd"/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(2019)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 xml:space="preserve">Career guidance in collaboration between schools and work </w:t>
      </w:r>
      <w:proofErr w:type="spellStart"/>
      <w:r w:rsidRPr="00FE3E44">
        <w:rPr>
          <w:rFonts w:ascii="Arial" w:eastAsia="Times New Roman" w:hAnsi="Arial" w:cs="Arial"/>
          <w:color w:val="333333"/>
          <w:lang w:val="en-IN"/>
        </w:rPr>
        <w:t>organisations,British</w:t>
      </w:r>
      <w:proofErr w:type="spellEnd"/>
      <w:r w:rsidRPr="00FE3E44">
        <w:rPr>
          <w:rFonts w:ascii="Arial" w:eastAsia="Times New Roman" w:hAnsi="Arial" w:cs="Arial"/>
          <w:color w:val="333333"/>
          <w:lang w:val="en-IN"/>
        </w:rPr>
        <w:t xml:space="preserve"> Journal of Guidance &amp; Counselling,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47:4,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487-497,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DOI: </w:t>
      </w:r>
      <w:hyperlink r:id="rId11" w:history="1">
        <w:r w:rsidRPr="00FE3E44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10.1080/03069885.2018.1548007</w:t>
        </w:r>
      </w:hyperlink>
    </w:p>
    <w:p w14:paraId="12C55CE3" w14:textId="77777777" w:rsidR="006D53EF" w:rsidRDefault="006D53EF" w:rsidP="0013050F">
      <w:pPr>
        <w:ind w:left="0"/>
      </w:pPr>
    </w:p>
    <w:p w14:paraId="38892630" w14:textId="77777777" w:rsidR="00FE3E44" w:rsidRPr="00FE3E44" w:rsidRDefault="00FE3E44" w:rsidP="00FE3E44">
      <w:pPr>
        <w:ind w:left="0"/>
        <w:rPr>
          <w:rFonts w:ascii="Times New Roman" w:eastAsia="Times New Roman" w:hAnsi="Times New Roman" w:cs="Times New Roman"/>
          <w:lang w:val="en-IN"/>
        </w:rPr>
      </w:pPr>
      <w:r w:rsidRPr="00FE3E44">
        <w:rPr>
          <w:rFonts w:ascii="Arial" w:eastAsia="Times New Roman" w:hAnsi="Arial" w:cs="Arial"/>
          <w:color w:val="333333"/>
          <w:lang w:val="en-IN"/>
        </w:rPr>
        <w:t xml:space="preserve">Danuta </w:t>
      </w:r>
      <w:proofErr w:type="spellStart"/>
      <w:r w:rsidRPr="00FE3E44">
        <w:rPr>
          <w:rFonts w:ascii="Arial" w:eastAsia="Times New Roman" w:hAnsi="Arial" w:cs="Arial"/>
          <w:color w:val="333333"/>
          <w:lang w:val="en-IN"/>
        </w:rPr>
        <w:t>Piróg</w:t>
      </w:r>
      <w:proofErr w:type="spellEnd"/>
      <w:r w:rsidRPr="00FE3E44">
        <w:rPr>
          <w:rFonts w:ascii="Arial" w:eastAsia="Times New Roman" w:hAnsi="Arial" w:cs="Arial"/>
          <w:color w:val="333333"/>
          <w:lang w:val="en-IN"/>
        </w:rPr>
        <w:t xml:space="preserve"> &amp; Tomasz </w:t>
      </w:r>
      <w:proofErr w:type="spellStart"/>
      <w:r w:rsidRPr="00FE3E44">
        <w:rPr>
          <w:rFonts w:ascii="Arial" w:eastAsia="Times New Roman" w:hAnsi="Arial" w:cs="Arial"/>
          <w:color w:val="333333"/>
          <w:lang w:val="en-IN"/>
        </w:rPr>
        <w:t>Rachwał</w:t>
      </w:r>
      <w:proofErr w:type="spellEnd"/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(2019)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Comics as a tool for a narrative approach in early career counselling: theory versus empirical evidence,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British Journal of Guidance &amp; Counselling,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47:4,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498-511,</w:t>
      </w:r>
      <w:r w:rsidRPr="00FE3E44">
        <w:rPr>
          <w:rFonts w:ascii="Arial" w:eastAsia="Times New Roman" w:hAnsi="Arial" w:cs="Arial"/>
          <w:color w:val="333333"/>
          <w:shd w:val="clear" w:color="auto" w:fill="FFFFFF"/>
          <w:lang w:val="en-IN"/>
        </w:rPr>
        <w:t> </w:t>
      </w:r>
      <w:r w:rsidRPr="00FE3E44">
        <w:rPr>
          <w:rFonts w:ascii="Arial" w:eastAsia="Times New Roman" w:hAnsi="Arial" w:cs="Arial"/>
          <w:color w:val="333333"/>
          <w:lang w:val="en-IN"/>
        </w:rPr>
        <w:t>DOI: </w:t>
      </w:r>
      <w:hyperlink r:id="rId12" w:history="1">
        <w:r w:rsidRPr="00FE3E44">
          <w:rPr>
            <w:rFonts w:ascii="Arial" w:eastAsia="Times New Roman" w:hAnsi="Arial" w:cs="Arial"/>
            <w:color w:val="333333"/>
            <w:u w:val="single"/>
            <w:lang w:val="en-IN"/>
          </w:rPr>
          <w:t>10.1080/03069885.2018.1538494</w:t>
        </w:r>
      </w:hyperlink>
    </w:p>
    <w:p w14:paraId="008AE259" w14:textId="77777777" w:rsidR="00FE3E44" w:rsidRDefault="00FE3E44" w:rsidP="0013050F">
      <w:pPr>
        <w:ind w:left="0"/>
      </w:pPr>
    </w:p>
    <w:sectPr w:rsidR="00FE3E44" w:rsidSect="00E401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81"/>
    <w:rsid w:val="0008756C"/>
    <w:rsid w:val="0013050F"/>
    <w:rsid w:val="00243079"/>
    <w:rsid w:val="003F5F81"/>
    <w:rsid w:val="00420B07"/>
    <w:rsid w:val="00445D03"/>
    <w:rsid w:val="004553CF"/>
    <w:rsid w:val="004D4533"/>
    <w:rsid w:val="005F3AC1"/>
    <w:rsid w:val="006054BB"/>
    <w:rsid w:val="006D53EF"/>
    <w:rsid w:val="007429B4"/>
    <w:rsid w:val="00896F0C"/>
    <w:rsid w:val="00A74172"/>
    <w:rsid w:val="00C1439E"/>
    <w:rsid w:val="00C4462D"/>
    <w:rsid w:val="00C76F57"/>
    <w:rsid w:val="00E401B9"/>
    <w:rsid w:val="00F7257D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9D64"/>
  <w14:defaultImageDpi w14:val="32767"/>
  <w15:chartTrackingRefBased/>
  <w15:docId w15:val="{C490153D-7F94-7542-AC63-9F700BE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3F5F81"/>
  </w:style>
  <w:style w:type="character" w:customStyle="1" w:styleId="apple-converted-space">
    <w:name w:val="apple-converted-space"/>
    <w:basedOn w:val="DefaultParagraphFont"/>
    <w:rsid w:val="003F5F81"/>
  </w:style>
  <w:style w:type="character" w:customStyle="1" w:styleId="Date1">
    <w:name w:val="Date1"/>
    <w:basedOn w:val="DefaultParagraphFont"/>
    <w:rsid w:val="003F5F81"/>
  </w:style>
  <w:style w:type="character" w:customStyle="1" w:styleId="arttitle">
    <w:name w:val="art_title"/>
    <w:basedOn w:val="DefaultParagraphFont"/>
    <w:rsid w:val="003F5F81"/>
  </w:style>
  <w:style w:type="character" w:customStyle="1" w:styleId="serialtitle">
    <w:name w:val="serial_title"/>
    <w:basedOn w:val="DefaultParagraphFont"/>
    <w:rsid w:val="003F5F81"/>
  </w:style>
  <w:style w:type="character" w:customStyle="1" w:styleId="volumeissue">
    <w:name w:val="volume_issue"/>
    <w:basedOn w:val="DefaultParagraphFont"/>
    <w:rsid w:val="003F5F81"/>
  </w:style>
  <w:style w:type="character" w:customStyle="1" w:styleId="pagerange">
    <w:name w:val="page_range"/>
    <w:basedOn w:val="DefaultParagraphFont"/>
    <w:rsid w:val="003F5F81"/>
  </w:style>
  <w:style w:type="character" w:customStyle="1" w:styleId="doilink">
    <w:name w:val="doi_link"/>
    <w:basedOn w:val="DefaultParagraphFont"/>
    <w:rsid w:val="003F5F81"/>
  </w:style>
  <w:style w:type="character" w:styleId="Hyperlink">
    <w:name w:val="Hyperlink"/>
    <w:basedOn w:val="DefaultParagraphFont"/>
    <w:uiPriority w:val="99"/>
    <w:semiHidden/>
    <w:unhideWhenUsed/>
    <w:rsid w:val="003F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069885.2019.16980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3069885.2020.1750560" TargetMode="External"/><Relationship Id="rId12" Type="http://schemas.openxmlformats.org/officeDocument/2006/relationships/hyperlink" Target="https://doi.org/10.1080/03069885.2018.1538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3069885.2016.1169366" TargetMode="External"/><Relationship Id="rId11" Type="http://schemas.openxmlformats.org/officeDocument/2006/relationships/hyperlink" Target="https://doi.org/10.1080/03069885.2018.1548007" TargetMode="External"/><Relationship Id="rId5" Type="http://schemas.openxmlformats.org/officeDocument/2006/relationships/hyperlink" Target="https://doi.org/10.1080/03069885.2019.1692465" TargetMode="External"/><Relationship Id="rId10" Type="http://schemas.openxmlformats.org/officeDocument/2006/relationships/hyperlink" Target="https://doi.org/10.1080/03069885.2019.1620916" TargetMode="External"/><Relationship Id="rId4" Type="http://schemas.openxmlformats.org/officeDocument/2006/relationships/hyperlink" Target="https://doi.org/10.1080/03069885.2017.1346234" TargetMode="External"/><Relationship Id="rId9" Type="http://schemas.openxmlformats.org/officeDocument/2006/relationships/hyperlink" Target="https://doi.org/10.1080/03069885.2018.1476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Bakshi</dc:creator>
  <cp:keywords/>
  <dc:description/>
  <cp:lastModifiedBy>Mark Mitchell</cp:lastModifiedBy>
  <cp:revision>2</cp:revision>
  <dcterms:created xsi:type="dcterms:W3CDTF">2020-10-23T11:01:00Z</dcterms:created>
  <dcterms:modified xsi:type="dcterms:W3CDTF">2020-10-23T11:01:00Z</dcterms:modified>
</cp:coreProperties>
</file>