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5098"/>
        <w:gridCol w:w="5387"/>
      </w:tblGrid>
      <w:tr w:rsidR="00616FE1" w14:paraId="4CB6132C" w14:textId="77777777" w:rsidTr="00897E31">
        <w:trPr>
          <w:trHeight w:val="843"/>
        </w:trPr>
        <w:tc>
          <w:tcPr>
            <w:tcW w:w="10485" w:type="dxa"/>
            <w:gridSpan w:val="2"/>
            <w:shd w:val="clear" w:color="auto" w:fill="E7E6E6" w:themeFill="background2"/>
            <w:vAlign w:val="center"/>
          </w:tcPr>
          <w:p w14:paraId="4F6E1204" w14:textId="77777777" w:rsidR="00616FE1" w:rsidRPr="00806B32" w:rsidRDefault="00E80047" w:rsidP="00616FE1">
            <w:pPr>
              <w:jc w:val="center"/>
              <w:rPr>
                <w:b/>
                <w:sz w:val="36"/>
                <w:szCs w:val="32"/>
                <w:u w:val="single"/>
              </w:rPr>
            </w:pPr>
            <w:bookmarkStart w:id="0" w:name="_GoBack"/>
            <w:bookmarkEnd w:id="0"/>
            <w:r w:rsidRPr="00806B32">
              <w:rPr>
                <w:b/>
                <w:sz w:val="36"/>
                <w:szCs w:val="32"/>
                <w:u w:val="single"/>
              </w:rPr>
              <w:t xml:space="preserve">STUDENT </w:t>
            </w:r>
            <w:r w:rsidR="00641F2E" w:rsidRPr="00806B32">
              <w:rPr>
                <w:b/>
                <w:sz w:val="36"/>
                <w:szCs w:val="32"/>
                <w:u w:val="single"/>
              </w:rPr>
              <w:t>ASPIRATION SURVEY</w:t>
            </w:r>
          </w:p>
        </w:tc>
      </w:tr>
      <w:tr w:rsidR="00616FE1" w14:paraId="0F7A4147" w14:textId="77777777" w:rsidTr="000541FC">
        <w:trPr>
          <w:trHeight w:val="397"/>
        </w:trPr>
        <w:tc>
          <w:tcPr>
            <w:tcW w:w="5098" w:type="dxa"/>
          </w:tcPr>
          <w:p w14:paraId="000A5229" w14:textId="77777777" w:rsidR="00616FE1" w:rsidRPr="000541FC" w:rsidRDefault="00616FE1">
            <w:pPr>
              <w:rPr>
                <w:b/>
                <w:sz w:val="20"/>
              </w:rPr>
            </w:pPr>
            <w:r w:rsidRPr="000541FC">
              <w:rPr>
                <w:b/>
                <w:sz w:val="20"/>
              </w:rPr>
              <w:t>LAST NAME:</w:t>
            </w:r>
          </w:p>
        </w:tc>
        <w:tc>
          <w:tcPr>
            <w:tcW w:w="5387" w:type="dxa"/>
          </w:tcPr>
          <w:p w14:paraId="26FE93D6" w14:textId="77777777" w:rsidR="00616FE1" w:rsidRPr="000541FC" w:rsidRDefault="00616FE1">
            <w:pPr>
              <w:rPr>
                <w:b/>
                <w:sz w:val="20"/>
              </w:rPr>
            </w:pPr>
            <w:r w:rsidRPr="000541FC">
              <w:rPr>
                <w:b/>
                <w:sz w:val="20"/>
              </w:rPr>
              <w:t>FIRST NAME:</w:t>
            </w:r>
          </w:p>
        </w:tc>
      </w:tr>
      <w:tr w:rsidR="00616FE1" w14:paraId="2D1729C6" w14:textId="77777777" w:rsidTr="003C44AD">
        <w:trPr>
          <w:trHeight w:val="397"/>
        </w:trPr>
        <w:tc>
          <w:tcPr>
            <w:tcW w:w="5098" w:type="dxa"/>
          </w:tcPr>
          <w:p w14:paraId="6026FB4F" w14:textId="77777777" w:rsidR="00616FE1" w:rsidRPr="000541FC" w:rsidRDefault="002C54BA">
            <w:pPr>
              <w:rPr>
                <w:b/>
                <w:sz w:val="20"/>
              </w:rPr>
            </w:pPr>
            <w:r>
              <w:rPr>
                <w:b/>
                <w:sz w:val="20"/>
              </w:rPr>
              <w:t>YEAR</w:t>
            </w:r>
            <w:r w:rsidR="00782574">
              <w:rPr>
                <w:b/>
                <w:sz w:val="20"/>
              </w:rPr>
              <w:t xml:space="preserve"> GROUP</w:t>
            </w:r>
            <w:r w:rsidR="00641F2E">
              <w:rPr>
                <w:b/>
                <w:sz w:val="20"/>
              </w:rPr>
              <w:t>:</w:t>
            </w:r>
          </w:p>
        </w:tc>
        <w:tc>
          <w:tcPr>
            <w:tcW w:w="5387" w:type="dxa"/>
            <w:shd w:val="clear" w:color="auto" w:fill="auto"/>
          </w:tcPr>
          <w:p w14:paraId="52840095" w14:textId="77777777" w:rsidR="00616FE1" w:rsidRPr="000541FC" w:rsidRDefault="002C54BA" w:rsidP="003C44AD">
            <w:pPr>
              <w:tabs>
                <w:tab w:val="center" w:pos="2585"/>
              </w:tabs>
              <w:rPr>
                <w:b/>
                <w:sz w:val="20"/>
              </w:rPr>
            </w:pPr>
            <w:r>
              <w:rPr>
                <w:b/>
                <w:sz w:val="20"/>
              </w:rPr>
              <w:t>TUTOR GROUP:</w:t>
            </w:r>
            <w:r w:rsidR="003C44AD">
              <w:rPr>
                <w:b/>
                <w:sz w:val="20"/>
              </w:rPr>
              <w:tab/>
            </w:r>
          </w:p>
        </w:tc>
      </w:tr>
    </w:tbl>
    <w:p w14:paraId="6CAA5C01" w14:textId="77777777" w:rsidR="001B0AC0" w:rsidRDefault="001B0AC0" w:rsidP="001B0AC0">
      <w:pPr>
        <w:spacing w:after="0"/>
        <w:rPr>
          <w:b/>
          <w:u w:val="single"/>
        </w:rPr>
      </w:pPr>
    </w:p>
    <w:tbl>
      <w:tblPr>
        <w:tblStyle w:val="TableGrid"/>
        <w:tblW w:w="10485" w:type="dxa"/>
        <w:tblLook w:val="04A0" w:firstRow="1" w:lastRow="0" w:firstColumn="1" w:lastColumn="0" w:noHBand="0" w:noVBand="1"/>
      </w:tblPr>
      <w:tblGrid>
        <w:gridCol w:w="7933"/>
        <w:gridCol w:w="1276"/>
        <w:gridCol w:w="1276"/>
      </w:tblGrid>
      <w:tr w:rsidR="00616FE1" w14:paraId="4FB9AB5D" w14:textId="77777777" w:rsidTr="00897E31">
        <w:tc>
          <w:tcPr>
            <w:tcW w:w="7933" w:type="dxa"/>
            <w:shd w:val="clear" w:color="auto" w:fill="E7E6E6" w:themeFill="background2"/>
          </w:tcPr>
          <w:p w14:paraId="5E9892B7" w14:textId="77777777" w:rsidR="00616FE1" w:rsidRDefault="00750F3F" w:rsidP="00616FE1">
            <w:pPr>
              <w:rPr>
                <w:b/>
              </w:rPr>
            </w:pPr>
            <w:r>
              <w:rPr>
                <w:b/>
              </w:rPr>
              <w:t xml:space="preserve">AFTER YOU FINISH YOUR GCSES, WHICH OF THE FOLLOWING </w:t>
            </w:r>
            <w:r w:rsidR="00BE5133">
              <w:rPr>
                <w:b/>
              </w:rPr>
              <w:t>FUTURE DESTINATIONS</w:t>
            </w:r>
            <w:r>
              <w:rPr>
                <w:b/>
              </w:rPr>
              <w:t xml:space="preserve"> INTEREST YOU?</w:t>
            </w:r>
            <w:r w:rsidR="008C7581">
              <w:rPr>
                <w:b/>
              </w:rPr>
              <w:t xml:space="preserve"> </w:t>
            </w:r>
          </w:p>
          <w:p w14:paraId="1E41562B" w14:textId="77777777" w:rsidR="00725203" w:rsidRPr="00725203" w:rsidRDefault="00725203" w:rsidP="00616FE1">
            <w:pPr>
              <w:rPr>
                <w:b/>
                <w:i/>
              </w:rPr>
            </w:pPr>
            <w:r>
              <w:rPr>
                <w:b/>
                <w:i/>
              </w:rPr>
              <w:t>(PLEASE TICK ALL THAT APPLY</w:t>
            </w:r>
            <w:r w:rsidR="003470B8">
              <w:rPr>
                <w:b/>
                <w:i/>
              </w:rPr>
              <w:t>. PLEASE SEE GLOSSARY OVERLEAF.</w:t>
            </w:r>
            <w:r>
              <w:rPr>
                <w:b/>
                <w:i/>
              </w:rPr>
              <w:t>)</w:t>
            </w:r>
          </w:p>
        </w:tc>
        <w:tc>
          <w:tcPr>
            <w:tcW w:w="1276" w:type="dxa"/>
            <w:shd w:val="clear" w:color="auto" w:fill="E7E6E6" w:themeFill="background2"/>
          </w:tcPr>
          <w:p w14:paraId="4B936160" w14:textId="77777777" w:rsidR="00616FE1" w:rsidRDefault="00616FE1" w:rsidP="00CF135A">
            <w:pPr>
              <w:jc w:val="center"/>
              <w:rPr>
                <w:b/>
              </w:rPr>
            </w:pPr>
            <w:r>
              <w:rPr>
                <w:b/>
              </w:rPr>
              <w:t>YES</w:t>
            </w:r>
          </w:p>
          <w:p w14:paraId="700B6ABA" w14:textId="77777777" w:rsidR="00616FE1" w:rsidRPr="00616FE1" w:rsidRDefault="00616FE1" w:rsidP="00CF135A">
            <w:pPr>
              <w:jc w:val="center"/>
              <w:rPr>
                <w:sz w:val="18"/>
                <w:szCs w:val="18"/>
              </w:rPr>
            </w:pPr>
            <w:r w:rsidRPr="00616FE1">
              <w:rPr>
                <w:sz w:val="18"/>
                <w:szCs w:val="18"/>
              </w:rPr>
              <w:t>(tick below</w:t>
            </w:r>
            <w:r w:rsidR="00CF135A">
              <w:rPr>
                <w:sz w:val="18"/>
                <w:szCs w:val="18"/>
              </w:rPr>
              <w:t xml:space="preserve"> if applicable</w:t>
            </w:r>
            <w:r w:rsidRPr="00616FE1">
              <w:rPr>
                <w:sz w:val="18"/>
                <w:szCs w:val="18"/>
              </w:rPr>
              <w:t>)</w:t>
            </w:r>
          </w:p>
        </w:tc>
        <w:tc>
          <w:tcPr>
            <w:tcW w:w="1276" w:type="dxa"/>
            <w:shd w:val="clear" w:color="auto" w:fill="E7E6E6" w:themeFill="background2"/>
          </w:tcPr>
          <w:p w14:paraId="010A4D06" w14:textId="77777777" w:rsidR="00897E31" w:rsidRDefault="00616FE1" w:rsidP="00CF135A">
            <w:pPr>
              <w:jc w:val="center"/>
              <w:rPr>
                <w:b/>
              </w:rPr>
            </w:pPr>
            <w:r>
              <w:rPr>
                <w:b/>
              </w:rPr>
              <w:t>NO</w:t>
            </w:r>
          </w:p>
          <w:p w14:paraId="03397E94" w14:textId="77777777" w:rsidR="00616FE1" w:rsidRDefault="00897E31" w:rsidP="00CF135A">
            <w:pPr>
              <w:jc w:val="center"/>
              <w:rPr>
                <w:b/>
              </w:rPr>
            </w:pPr>
            <w:r w:rsidRPr="00616FE1">
              <w:rPr>
                <w:sz w:val="18"/>
                <w:szCs w:val="18"/>
              </w:rPr>
              <w:t>(tick below</w:t>
            </w:r>
            <w:r w:rsidR="00CF135A">
              <w:rPr>
                <w:sz w:val="18"/>
                <w:szCs w:val="18"/>
              </w:rPr>
              <w:t xml:space="preserve"> if applicable</w:t>
            </w:r>
            <w:r w:rsidRPr="00616FE1">
              <w:rPr>
                <w:sz w:val="18"/>
                <w:szCs w:val="18"/>
              </w:rPr>
              <w:t>)</w:t>
            </w:r>
          </w:p>
        </w:tc>
      </w:tr>
      <w:tr w:rsidR="00616FE1" w14:paraId="41BCCE40" w14:textId="77777777" w:rsidTr="00897E31">
        <w:tc>
          <w:tcPr>
            <w:tcW w:w="7933" w:type="dxa"/>
          </w:tcPr>
          <w:p w14:paraId="20EFEB95" w14:textId="77777777" w:rsidR="00750F3F" w:rsidRDefault="00BE5133" w:rsidP="00BE5133">
            <w:pPr>
              <w:rPr>
                <w:b/>
              </w:rPr>
            </w:pPr>
            <w:r>
              <w:rPr>
                <w:b/>
              </w:rPr>
              <w:t xml:space="preserve">Sixth Form College </w:t>
            </w:r>
          </w:p>
          <w:p w14:paraId="2F2D87B9" w14:textId="77777777" w:rsidR="00616FE1" w:rsidRPr="00BE5133" w:rsidRDefault="00BE5133" w:rsidP="004A312F">
            <w:pPr>
              <w:rPr>
                <w:b/>
              </w:rPr>
            </w:pPr>
            <w:r w:rsidRPr="00806B32">
              <w:rPr>
                <w:i/>
              </w:rPr>
              <w:t>(A Levels, BTECs etc.)</w:t>
            </w:r>
          </w:p>
        </w:tc>
        <w:tc>
          <w:tcPr>
            <w:tcW w:w="1276" w:type="dxa"/>
          </w:tcPr>
          <w:p w14:paraId="00BCA0D3" w14:textId="77777777" w:rsidR="00616FE1" w:rsidRDefault="00616FE1" w:rsidP="00CF135A">
            <w:pPr>
              <w:jc w:val="center"/>
              <w:rPr>
                <w:b/>
              </w:rPr>
            </w:pPr>
          </w:p>
        </w:tc>
        <w:tc>
          <w:tcPr>
            <w:tcW w:w="1276" w:type="dxa"/>
          </w:tcPr>
          <w:p w14:paraId="5F725F3F" w14:textId="77777777" w:rsidR="00616FE1" w:rsidRDefault="00616FE1" w:rsidP="00CF135A">
            <w:pPr>
              <w:jc w:val="center"/>
              <w:rPr>
                <w:b/>
              </w:rPr>
            </w:pPr>
          </w:p>
        </w:tc>
      </w:tr>
      <w:tr w:rsidR="00616FE1" w14:paraId="6D80033B" w14:textId="77777777" w:rsidTr="00897E31">
        <w:tc>
          <w:tcPr>
            <w:tcW w:w="7933" w:type="dxa"/>
          </w:tcPr>
          <w:p w14:paraId="034154CE" w14:textId="77777777" w:rsidR="00616FE1" w:rsidRPr="00BE5133" w:rsidRDefault="00782574" w:rsidP="00782574">
            <w:pPr>
              <w:rPr>
                <w:b/>
              </w:rPr>
            </w:pPr>
            <w:r>
              <w:rPr>
                <w:b/>
              </w:rPr>
              <w:t xml:space="preserve">Further Education Colleges </w:t>
            </w:r>
            <w:r w:rsidR="00BE5133">
              <w:rPr>
                <w:b/>
              </w:rPr>
              <w:br/>
            </w:r>
            <w:r w:rsidR="00BE5133" w:rsidRPr="00806B32">
              <w:rPr>
                <w:i/>
              </w:rPr>
              <w:t>(For example</w:t>
            </w:r>
            <w:r>
              <w:rPr>
                <w:i/>
              </w:rPr>
              <w:t>, construction, hair and beauty, performing arts,</w:t>
            </w:r>
            <w:r w:rsidR="00BE5133" w:rsidRPr="00806B32">
              <w:rPr>
                <w:i/>
              </w:rPr>
              <w:t xml:space="preserve"> hospitality and catering etc.)</w:t>
            </w:r>
          </w:p>
        </w:tc>
        <w:tc>
          <w:tcPr>
            <w:tcW w:w="1276" w:type="dxa"/>
          </w:tcPr>
          <w:p w14:paraId="7C5F175B" w14:textId="77777777" w:rsidR="00616FE1" w:rsidRDefault="00616FE1" w:rsidP="00616FE1">
            <w:pPr>
              <w:rPr>
                <w:b/>
              </w:rPr>
            </w:pPr>
          </w:p>
        </w:tc>
        <w:tc>
          <w:tcPr>
            <w:tcW w:w="1276" w:type="dxa"/>
          </w:tcPr>
          <w:p w14:paraId="67100AED" w14:textId="77777777" w:rsidR="00616FE1" w:rsidRDefault="00616FE1" w:rsidP="00616FE1">
            <w:pPr>
              <w:rPr>
                <w:b/>
              </w:rPr>
            </w:pPr>
          </w:p>
        </w:tc>
      </w:tr>
      <w:tr w:rsidR="00782574" w14:paraId="1A1C467C" w14:textId="77777777" w:rsidTr="00897E31">
        <w:tc>
          <w:tcPr>
            <w:tcW w:w="7933" w:type="dxa"/>
          </w:tcPr>
          <w:p w14:paraId="6308E62B" w14:textId="77777777" w:rsidR="00782574" w:rsidRDefault="00782574" w:rsidP="00BE5133">
            <w:pPr>
              <w:rPr>
                <w:b/>
              </w:rPr>
            </w:pPr>
            <w:r>
              <w:rPr>
                <w:b/>
              </w:rPr>
              <w:t>University Technical Colleges</w:t>
            </w:r>
          </w:p>
          <w:p w14:paraId="6772E3A6" w14:textId="77777777" w:rsidR="00782574" w:rsidRPr="00782574" w:rsidRDefault="00782574" w:rsidP="00BE5133">
            <w:pPr>
              <w:rPr>
                <w:i/>
              </w:rPr>
            </w:pPr>
            <w:r>
              <w:rPr>
                <w:i/>
              </w:rPr>
              <w:t>(For example, construction, engineering, health, transport, computer science, media, broadcasting etc.)</w:t>
            </w:r>
          </w:p>
        </w:tc>
        <w:tc>
          <w:tcPr>
            <w:tcW w:w="1276" w:type="dxa"/>
          </w:tcPr>
          <w:p w14:paraId="3D9443F4" w14:textId="77777777" w:rsidR="00782574" w:rsidRDefault="00782574" w:rsidP="00616FE1">
            <w:pPr>
              <w:rPr>
                <w:b/>
              </w:rPr>
            </w:pPr>
          </w:p>
        </w:tc>
        <w:tc>
          <w:tcPr>
            <w:tcW w:w="1276" w:type="dxa"/>
          </w:tcPr>
          <w:p w14:paraId="7BFFA9A6" w14:textId="77777777" w:rsidR="00782574" w:rsidRDefault="00782574" w:rsidP="00616FE1">
            <w:pPr>
              <w:rPr>
                <w:b/>
              </w:rPr>
            </w:pPr>
          </w:p>
        </w:tc>
      </w:tr>
      <w:tr w:rsidR="00E80047" w14:paraId="48CB4BA1" w14:textId="77777777" w:rsidTr="00897E31">
        <w:tc>
          <w:tcPr>
            <w:tcW w:w="7933" w:type="dxa"/>
          </w:tcPr>
          <w:p w14:paraId="49C8BC38" w14:textId="77777777" w:rsidR="00E80047" w:rsidRPr="00BE5133" w:rsidRDefault="00BE5133" w:rsidP="00750F3F">
            <w:pPr>
              <w:rPr>
                <w:b/>
              </w:rPr>
            </w:pPr>
            <w:r>
              <w:rPr>
                <w:b/>
              </w:rPr>
              <w:t xml:space="preserve">Apprenticeship and Traineeships </w:t>
            </w:r>
          </w:p>
        </w:tc>
        <w:tc>
          <w:tcPr>
            <w:tcW w:w="1276" w:type="dxa"/>
          </w:tcPr>
          <w:p w14:paraId="34E97A86" w14:textId="77777777" w:rsidR="00E80047" w:rsidRDefault="00E80047" w:rsidP="00616FE1">
            <w:pPr>
              <w:rPr>
                <w:b/>
              </w:rPr>
            </w:pPr>
          </w:p>
        </w:tc>
        <w:tc>
          <w:tcPr>
            <w:tcW w:w="1276" w:type="dxa"/>
          </w:tcPr>
          <w:p w14:paraId="7C0E39C6" w14:textId="77777777" w:rsidR="00E80047" w:rsidRDefault="00E80047" w:rsidP="00616FE1">
            <w:pPr>
              <w:rPr>
                <w:b/>
              </w:rPr>
            </w:pPr>
          </w:p>
        </w:tc>
      </w:tr>
      <w:tr w:rsidR="003470B8" w14:paraId="5961D68D" w14:textId="77777777" w:rsidTr="00897E31">
        <w:tc>
          <w:tcPr>
            <w:tcW w:w="7933" w:type="dxa"/>
          </w:tcPr>
          <w:p w14:paraId="3A212C24" w14:textId="77777777" w:rsidR="003470B8" w:rsidRDefault="003470B8" w:rsidP="00750F3F">
            <w:pPr>
              <w:rPr>
                <w:b/>
              </w:rPr>
            </w:pPr>
            <w:r>
              <w:rPr>
                <w:b/>
              </w:rPr>
              <w:t>T</w:t>
            </w:r>
            <w:r w:rsidR="00640E30">
              <w:rPr>
                <w:b/>
              </w:rPr>
              <w:t xml:space="preserve"> </w:t>
            </w:r>
            <w:r>
              <w:rPr>
                <w:b/>
              </w:rPr>
              <w:t xml:space="preserve">Levels </w:t>
            </w:r>
          </w:p>
        </w:tc>
        <w:tc>
          <w:tcPr>
            <w:tcW w:w="1276" w:type="dxa"/>
          </w:tcPr>
          <w:p w14:paraId="25A733F3" w14:textId="77777777" w:rsidR="003470B8" w:rsidRDefault="003470B8" w:rsidP="00616FE1">
            <w:pPr>
              <w:rPr>
                <w:b/>
              </w:rPr>
            </w:pPr>
          </w:p>
        </w:tc>
        <w:tc>
          <w:tcPr>
            <w:tcW w:w="1276" w:type="dxa"/>
          </w:tcPr>
          <w:p w14:paraId="1A80C713" w14:textId="77777777" w:rsidR="003470B8" w:rsidRDefault="003470B8" w:rsidP="00616FE1">
            <w:pPr>
              <w:rPr>
                <w:b/>
              </w:rPr>
            </w:pPr>
          </w:p>
        </w:tc>
      </w:tr>
      <w:tr w:rsidR="00806B32" w14:paraId="6293EAD4" w14:textId="77777777" w:rsidTr="00897E31">
        <w:tc>
          <w:tcPr>
            <w:tcW w:w="7933" w:type="dxa"/>
          </w:tcPr>
          <w:p w14:paraId="1970D756" w14:textId="77777777" w:rsidR="00806B32" w:rsidRDefault="00806B32" w:rsidP="00BE5133">
            <w:pPr>
              <w:rPr>
                <w:b/>
              </w:rPr>
            </w:pPr>
            <w:r>
              <w:rPr>
                <w:b/>
              </w:rPr>
              <w:t>University</w:t>
            </w:r>
          </w:p>
        </w:tc>
        <w:tc>
          <w:tcPr>
            <w:tcW w:w="1276" w:type="dxa"/>
          </w:tcPr>
          <w:p w14:paraId="1901B83D" w14:textId="77777777" w:rsidR="00806B32" w:rsidRDefault="00806B32" w:rsidP="00616FE1">
            <w:pPr>
              <w:rPr>
                <w:b/>
              </w:rPr>
            </w:pPr>
          </w:p>
        </w:tc>
        <w:tc>
          <w:tcPr>
            <w:tcW w:w="1276" w:type="dxa"/>
          </w:tcPr>
          <w:p w14:paraId="7205C643" w14:textId="77777777" w:rsidR="00806B32" w:rsidRDefault="00806B32" w:rsidP="00616FE1">
            <w:pPr>
              <w:rPr>
                <w:b/>
              </w:rPr>
            </w:pPr>
          </w:p>
        </w:tc>
      </w:tr>
      <w:tr w:rsidR="00782574" w14:paraId="433F4DCF" w14:textId="77777777" w:rsidTr="00897E31">
        <w:tc>
          <w:tcPr>
            <w:tcW w:w="7933" w:type="dxa"/>
          </w:tcPr>
          <w:p w14:paraId="5FA4B5D5" w14:textId="77777777" w:rsidR="00782574" w:rsidRDefault="00782574" w:rsidP="00BE5133">
            <w:pPr>
              <w:rPr>
                <w:b/>
              </w:rPr>
            </w:pPr>
            <w:r>
              <w:rPr>
                <w:b/>
              </w:rPr>
              <w:t>Russell Group University</w:t>
            </w:r>
          </w:p>
          <w:p w14:paraId="4CE09F05" w14:textId="77777777" w:rsidR="00782574" w:rsidRPr="00782574" w:rsidRDefault="00295F9E" w:rsidP="00BE5133">
            <w:pPr>
              <w:rPr>
                <w:i/>
              </w:rPr>
            </w:pPr>
            <w:r>
              <w:rPr>
                <w:i/>
              </w:rPr>
              <w:t>(Top 24</w:t>
            </w:r>
            <w:r w:rsidR="00782574">
              <w:rPr>
                <w:i/>
              </w:rPr>
              <w:t xml:space="preserve"> universities in the country including Oxford and Cambridge)</w:t>
            </w:r>
          </w:p>
        </w:tc>
        <w:tc>
          <w:tcPr>
            <w:tcW w:w="1276" w:type="dxa"/>
          </w:tcPr>
          <w:p w14:paraId="60415935" w14:textId="77777777" w:rsidR="00782574" w:rsidRDefault="00782574" w:rsidP="00616FE1">
            <w:pPr>
              <w:rPr>
                <w:b/>
              </w:rPr>
            </w:pPr>
          </w:p>
        </w:tc>
        <w:tc>
          <w:tcPr>
            <w:tcW w:w="1276" w:type="dxa"/>
          </w:tcPr>
          <w:p w14:paraId="460830A7" w14:textId="77777777" w:rsidR="00782574" w:rsidRDefault="00782574" w:rsidP="00616FE1">
            <w:pPr>
              <w:rPr>
                <w:b/>
              </w:rPr>
            </w:pPr>
          </w:p>
        </w:tc>
      </w:tr>
    </w:tbl>
    <w:p w14:paraId="6E98E18D" w14:textId="77777777" w:rsidR="00545167" w:rsidRDefault="00545167" w:rsidP="000541FC">
      <w:pPr>
        <w:pStyle w:val="ListParagraph"/>
        <w:spacing w:after="0" w:line="240" w:lineRule="auto"/>
        <w:ind w:left="357"/>
        <w:rPr>
          <w:b/>
        </w:rPr>
      </w:pPr>
    </w:p>
    <w:tbl>
      <w:tblPr>
        <w:tblStyle w:val="TableGrid"/>
        <w:tblW w:w="0" w:type="auto"/>
        <w:tblInd w:w="-5" w:type="dxa"/>
        <w:tblLook w:val="04A0" w:firstRow="1" w:lastRow="0" w:firstColumn="1" w:lastColumn="0" w:noHBand="0" w:noVBand="1"/>
      </w:tblPr>
      <w:tblGrid>
        <w:gridCol w:w="5416"/>
        <w:gridCol w:w="5045"/>
      </w:tblGrid>
      <w:tr w:rsidR="001B0AC0" w14:paraId="130DED7F" w14:textId="77777777" w:rsidTr="001B0AC0">
        <w:tc>
          <w:tcPr>
            <w:tcW w:w="5416" w:type="dxa"/>
            <w:shd w:val="clear" w:color="auto" w:fill="E7E6E6" w:themeFill="background2"/>
          </w:tcPr>
          <w:p w14:paraId="7A11D8E1" w14:textId="77777777" w:rsidR="00CF135A" w:rsidRDefault="00E80047" w:rsidP="00CF135A">
            <w:pPr>
              <w:pStyle w:val="ListParagraph"/>
              <w:ind w:left="0"/>
              <w:rPr>
                <w:b/>
              </w:rPr>
            </w:pPr>
            <w:r>
              <w:rPr>
                <w:b/>
              </w:rPr>
              <w:t xml:space="preserve">FAMILY </w:t>
            </w:r>
            <w:r w:rsidR="00CF135A">
              <w:rPr>
                <w:b/>
              </w:rPr>
              <w:t>QUESTION</w:t>
            </w:r>
            <w:r>
              <w:rPr>
                <w:b/>
              </w:rPr>
              <w:t>S:</w:t>
            </w:r>
          </w:p>
        </w:tc>
        <w:tc>
          <w:tcPr>
            <w:tcW w:w="5045" w:type="dxa"/>
            <w:shd w:val="clear" w:color="auto" w:fill="E7E6E6" w:themeFill="background2"/>
          </w:tcPr>
          <w:p w14:paraId="19BA16EB" w14:textId="77777777" w:rsidR="00CF135A" w:rsidRDefault="00CF135A" w:rsidP="00CF135A">
            <w:pPr>
              <w:pStyle w:val="ListParagraph"/>
              <w:ind w:left="0"/>
              <w:rPr>
                <w:b/>
              </w:rPr>
            </w:pPr>
            <w:r>
              <w:rPr>
                <w:b/>
              </w:rPr>
              <w:t>ANSWER</w:t>
            </w:r>
          </w:p>
        </w:tc>
      </w:tr>
      <w:tr w:rsidR="00CF135A" w14:paraId="41F2DFBC" w14:textId="77777777" w:rsidTr="00545167">
        <w:tc>
          <w:tcPr>
            <w:tcW w:w="5416" w:type="dxa"/>
          </w:tcPr>
          <w:p w14:paraId="185CD67D" w14:textId="77777777" w:rsidR="00CF135A" w:rsidRDefault="00E80047" w:rsidP="00CF135A">
            <w:pPr>
              <w:pStyle w:val="ListParagraph"/>
              <w:ind w:left="0"/>
              <w:rPr>
                <w:b/>
              </w:rPr>
            </w:pPr>
            <w:r>
              <w:rPr>
                <w:b/>
              </w:rPr>
              <w:t xml:space="preserve">What are your parents/carers </w:t>
            </w:r>
            <w:r w:rsidR="00806B32">
              <w:rPr>
                <w:b/>
              </w:rPr>
              <w:t>jobs</w:t>
            </w:r>
            <w:r>
              <w:rPr>
                <w:b/>
              </w:rPr>
              <w:t>?</w:t>
            </w:r>
          </w:p>
          <w:p w14:paraId="3C9D3979" w14:textId="77777777" w:rsidR="00E80047" w:rsidRDefault="00E80047" w:rsidP="00CF135A">
            <w:pPr>
              <w:pStyle w:val="ListParagraph"/>
              <w:ind w:left="0"/>
              <w:rPr>
                <w:b/>
              </w:rPr>
            </w:pPr>
          </w:p>
        </w:tc>
        <w:tc>
          <w:tcPr>
            <w:tcW w:w="5045" w:type="dxa"/>
          </w:tcPr>
          <w:p w14:paraId="76B2BC68" w14:textId="77777777" w:rsidR="00CF135A" w:rsidRDefault="00CF135A" w:rsidP="00CF135A">
            <w:pPr>
              <w:pStyle w:val="ListParagraph"/>
              <w:ind w:left="0"/>
              <w:rPr>
                <w:b/>
              </w:rPr>
            </w:pPr>
          </w:p>
        </w:tc>
      </w:tr>
      <w:tr w:rsidR="00CF135A" w14:paraId="4A7E4491" w14:textId="77777777" w:rsidTr="00545167">
        <w:tc>
          <w:tcPr>
            <w:tcW w:w="5416" w:type="dxa"/>
          </w:tcPr>
          <w:p w14:paraId="1D7E162D" w14:textId="77777777" w:rsidR="00CF135A" w:rsidRDefault="00E80047" w:rsidP="00CF135A">
            <w:pPr>
              <w:pStyle w:val="ListParagraph"/>
              <w:ind w:left="0"/>
              <w:rPr>
                <w:b/>
              </w:rPr>
            </w:pPr>
            <w:r>
              <w:rPr>
                <w:b/>
              </w:rPr>
              <w:t>Have you ever visited your parents/carers workplace?</w:t>
            </w:r>
          </w:p>
        </w:tc>
        <w:tc>
          <w:tcPr>
            <w:tcW w:w="5045" w:type="dxa"/>
          </w:tcPr>
          <w:p w14:paraId="09257EE3" w14:textId="77777777" w:rsidR="00CF135A" w:rsidRDefault="00CF135A" w:rsidP="00CF135A">
            <w:pPr>
              <w:pStyle w:val="ListParagraph"/>
              <w:ind w:left="0"/>
              <w:rPr>
                <w:b/>
              </w:rPr>
            </w:pPr>
          </w:p>
          <w:p w14:paraId="7E818954" w14:textId="77777777" w:rsidR="001B0AC0" w:rsidRDefault="001B0AC0" w:rsidP="00CF135A">
            <w:pPr>
              <w:pStyle w:val="ListParagraph"/>
              <w:ind w:left="0"/>
              <w:rPr>
                <w:b/>
              </w:rPr>
            </w:pPr>
          </w:p>
        </w:tc>
      </w:tr>
      <w:tr w:rsidR="00EC1EF1" w14:paraId="24D94292" w14:textId="77777777" w:rsidTr="00290B1C">
        <w:trPr>
          <w:trHeight w:val="1084"/>
        </w:trPr>
        <w:tc>
          <w:tcPr>
            <w:tcW w:w="5416" w:type="dxa"/>
          </w:tcPr>
          <w:p w14:paraId="69193BA0" w14:textId="77777777" w:rsidR="00EC1EF1" w:rsidRDefault="00EC1EF1" w:rsidP="00CF135A">
            <w:pPr>
              <w:pStyle w:val="ListParagraph"/>
              <w:ind w:left="0"/>
              <w:rPr>
                <w:b/>
              </w:rPr>
            </w:pPr>
            <w:r>
              <w:rPr>
                <w:b/>
              </w:rPr>
              <w:t>Did your parents attend university and/or college?</w:t>
            </w:r>
          </w:p>
          <w:p w14:paraId="081157DF" w14:textId="77777777" w:rsidR="00EC1EF1" w:rsidRDefault="00EC1EF1" w:rsidP="00CF135A">
            <w:pPr>
              <w:pStyle w:val="ListParagraph"/>
              <w:ind w:left="0"/>
              <w:rPr>
                <w:b/>
              </w:rPr>
            </w:pPr>
          </w:p>
          <w:p w14:paraId="1C64CB53" w14:textId="77777777" w:rsidR="00EC1EF1" w:rsidRDefault="00EC1EF1" w:rsidP="00CF135A">
            <w:pPr>
              <w:pStyle w:val="ListParagraph"/>
              <w:ind w:left="0"/>
              <w:rPr>
                <w:b/>
              </w:rPr>
            </w:pPr>
            <w:r>
              <w:rPr>
                <w:b/>
              </w:rPr>
              <w:t>If so, what did they study?</w:t>
            </w:r>
          </w:p>
        </w:tc>
        <w:tc>
          <w:tcPr>
            <w:tcW w:w="5045" w:type="dxa"/>
          </w:tcPr>
          <w:p w14:paraId="61D8E34D" w14:textId="77777777" w:rsidR="00EC1EF1" w:rsidRDefault="00EC1EF1" w:rsidP="00CF135A">
            <w:pPr>
              <w:pStyle w:val="ListParagraph"/>
              <w:ind w:left="0"/>
              <w:rPr>
                <w:b/>
              </w:rPr>
            </w:pPr>
          </w:p>
          <w:p w14:paraId="5894EAFF" w14:textId="77777777" w:rsidR="00EC1EF1" w:rsidRDefault="00EC1EF1" w:rsidP="00CF135A">
            <w:pPr>
              <w:pStyle w:val="ListParagraph"/>
              <w:ind w:left="0"/>
              <w:rPr>
                <w:b/>
              </w:rPr>
            </w:pPr>
          </w:p>
          <w:p w14:paraId="6408134C" w14:textId="77777777" w:rsidR="00EC1EF1" w:rsidRDefault="00EC1EF1" w:rsidP="00CF135A">
            <w:pPr>
              <w:pStyle w:val="ListParagraph"/>
              <w:ind w:left="0"/>
              <w:rPr>
                <w:b/>
              </w:rPr>
            </w:pPr>
          </w:p>
        </w:tc>
      </w:tr>
    </w:tbl>
    <w:p w14:paraId="3DDBAD76" w14:textId="77777777" w:rsidR="00545167" w:rsidRDefault="00545167" w:rsidP="00545167">
      <w:pPr>
        <w:pStyle w:val="ListParagraph"/>
        <w:ind w:left="360"/>
        <w:rPr>
          <w:b/>
        </w:rPr>
      </w:pPr>
    </w:p>
    <w:tbl>
      <w:tblPr>
        <w:tblStyle w:val="TableGrid"/>
        <w:tblW w:w="0" w:type="auto"/>
        <w:tblInd w:w="-5" w:type="dxa"/>
        <w:tblLook w:val="04A0" w:firstRow="1" w:lastRow="0" w:firstColumn="1" w:lastColumn="0" w:noHBand="0" w:noVBand="1"/>
      </w:tblPr>
      <w:tblGrid>
        <w:gridCol w:w="5413"/>
        <w:gridCol w:w="5048"/>
      </w:tblGrid>
      <w:tr w:rsidR="00CF135A" w14:paraId="0BB787ED" w14:textId="77777777" w:rsidTr="001B0AC0">
        <w:tc>
          <w:tcPr>
            <w:tcW w:w="5413" w:type="dxa"/>
            <w:shd w:val="clear" w:color="auto" w:fill="E7E6E6" w:themeFill="background2"/>
          </w:tcPr>
          <w:p w14:paraId="2F9A5A37" w14:textId="77777777" w:rsidR="00CF135A" w:rsidRDefault="00CF135A" w:rsidP="00CF135A">
            <w:pPr>
              <w:pStyle w:val="ListParagraph"/>
              <w:ind w:left="0"/>
              <w:rPr>
                <w:b/>
              </w:rPr>
            </w:pPr>
            <w:r>
              <w:rPr>
                <w:b/>
              </w:rPr>
              <w:t>QUESTION</w:t>
            </w:r>
            <w:r w:rsidR="00E80047">
              <w:rPr>
                <w:b/>
              </w:rPr>
              <w:t>S ABOUT YOU</w:t>
            </w:r>
            <w:r w:rsidR="00426690">
              <w:rPr>
                <w:b/>
              </w:rPr>
              <w:t>:</w:t>
            </w:r>
          </w:p>
        </w:tc>
        <w:tc>
          <w:tcPr>
            <w:tcW w:w="5048" w:type="dxa"/>
            <w:shd w:val="clear" w:color="auto" w:fill="E7E6E6" w:themeFill="background2"/>
          </w:tcPr>
          <w:p w14:paraId="4F83BB5C" w14:textId="77777777" w:rsidR="00CF135A" w:rsidRDefault="00CF135A" w:rsidP="00CF135A">
            <w:pPr>
              <w:pStyle w:val="ListParagraph"/>
              <w:ind w:left="0"/>
              <w:rPr>
                <w:b/>
              </w:rPr>
            </w:pPr>
            <w:r>
              <w:rPr>
                <w:b/>
              </w:rPr>
              <w:t>ANSWER</w:t>
            </w:r>
          </w:p>
        </w:tc>
      </w:tr>
      <w:tr w:rsidR="00CF135A" w14:paraId="6B217FF1" w14:textId="77777777" w:rsidTr="00CF135A">
        <w:tc>
          <w:tcPr>
            <w:tcW w:w="5413" w:type="dxa"/>
          </w:tcPr>
          <w:p w14:paraId="1AE637DC" w14:textId="77777777" w:rsidR="00E80047" w:rsidRDefault="00E80047" w:rsidP="00CF135A">
            <w:pPr>
              <w:pStyle w:val="ListParagraph"/>
              <w:ind w:left="0"/>
              <w:rPr>
                <w:b/>
              </w:rPr>
            </w:pPr>
            <w:r>
              <w:rPr>
                <w:b/>
              </w:rPr>
              <w:t>What are you</w:t>
            </w:r>
            <w:r w:rsidR="00426690">
              <w:rPr>
                <w:b/>
              </w:rPr>
              <w:t>r</w:t>
            </w:r>
            <w:r>
              <w:rPr>
                <w:b/>
              </w:rPr>
              <w:t xml:space="preserve"> favourite subjects?</w:t>
            </w:r>
          </w:p>
          <w:p w14:paraId="0CF9C592" w14:textId="77777777" w:rsidR="00E80047" w:rsidRDefault="00E80047" w:rsidP="00CF135A">
            <w:pPr>
              <w:pStyle w:val="ListParagraph"/>
              <w:ind w:left="0"/>
              <w:rPr>
                <w:b/>
              </w:rPr>
            </w:pPr>
          </w:p>
          <w:p w14:paraId="651D32ED" w14:textId="77777777" w:rsidR="00426690" w:rsidRDefault="00426690" w:rsidP="00CF135A">
            <w:pPr>
              <w:pStyle w:val="ListParagraph"/>
              <w:ind w:left="0"/>
              <w:rPr>
                <w:b/>
              </w:rPr>
            </w:pPr>
          </w:p>
        </w:tc>
        <w:tc>
          <w:tcPr>
            <w:tcW w:w="5048" w:type="dxa"/>
          </w:tcPr>
          <w:p w14:paraId="2C37937A" w14:textId="77777777" w:rsidR="00E80047" w:rsidRDefault="00E80047" w:rsidP="00E80047">
            <w:pPr>
              <w:pStyle w:val="ListParagraph"/>
              <w:ind w:left="0"/>
              <w:rPr>
                <w:b/>
              </w:rPr>
            </w:pPr>
          </w:p>
        </w:tc>
      </w:tr>
      <w:tr w:rsidR="00E80047" w14:paraId="61031980" w14:textId="77777777" w:rsidTr="00CF135A">
        <w:tc>
          <w:tcPr>
            <w:tcW w:w="5413" w:type="dxa"/>
          </w:tcPr>
          <w:p w14:paraId="7F362B78" w14:textId="77777777" w:rsidR="00E80047" w:rsidRDefault="008C7581" w:rsidP="00CF135A">
            <w:pPr>
              <w:pStyle w:val="ListParagraph"/>
              <w:ind w:left="0"/>
              <w:rPr>
                <w:b/>
              </w:rPr>
            </w:pPr>
            <w:r>
              <w:rPr>
                <w:b/>
              </w:rPr>
              <w:t xml:space="preserve">Have you ever thought about </w:t>
            </w:r>
            <w:r w:rsidR="00806B32">
              <w:rPr>
                <w:b/>
              </w:rPr>
              <w:t>the subjects</w:t>
            </w:r>
            <w:r>
              <w:rPr>
                <w:b/>
              </w:rPr>
              <w:t xml:space="preserve"> you would like to study when you leave school?</w:t>
            </w:r>
          </w:p>
          <w:p w14:paraId="5C2EA296" w14:textId="77777777" w:rsidR="00806B32" w:rsidRDefault="00806B32" w:rsidP="00CF135A">
            <w:pPr>
              <w:pStyle w:val="ListParagraph"/>
              <w:ind w:left="0"/>
              <w:rPr>
                <w:b/>
              </w:rPr>
            </w:pPr>
          </w:p>
          <w:p w14:paraId="04204869" w14:textId="77777777" w:rsidR="00806B32" w:rsidRDefault="00806B32" w:rsidP="00CF135A">
            <w:pPr>
              <w:pStyle w:val="ListParagraph"/>
              <w:ind w:left="0"/>
              <w:rPr>
                <w:b/>
              </w:rPr>
            </w:pPr>
            <w:r>
              <w:rPr>
                <w:b/>
              </w:rPr>
              <w:t>If so, what are they?</w:t>
            </w:r>
          </w:p>
          <w:p w14:paraId="6586978B" w14:textId="77777777" w:rsidR="00426690" w:rsidRDefault="00426690" w:rsidP="00CF135A">
            <w:pPr>
              <w:pStyle w:val="ListParagraph"/>
              <w:ind w:left="0"/>
              <w:rPr>
                <w:b/>
              </w:rPr>
            </w:pPr>
          </w:p>
        </w:tc>
        <w:tc>
          <w:tcPr>
            <w:tcW w:w="5048" w:type="dxa"/>
          </w:tcPr>
          <w:p w14:paraId="7770A08F" w14:textId="77777777" w:rsidR="00E80047" w:rsidRDefault="00E80047" w:rsidP="00E80047">
            <w:pPr>
              <w:pStyle w:val="ListParagraph"/>
              <w:ind w:left="0"/>
              <w:rPr>
                <w:b/>
              </w:rPr>
            </w:pPr>
          </w:p>
          <w:p w14:paraId="36CC91D3" w14:textId="77777777" w:rsidR="00426690" w:rsidRDefault="00426690" w:rsidP="00E80047">
            <w:pPr>
              <w:pStyle w:val="ListParagraph"/>
              <w:ind w:left="0"/>
              <w:rPr>
                <w:b/>
              </w:rPr>
            </w:pPr>
          </w:p>
        </w:tc>
      </w:tr>
      <w:tr w:rsidR="00CF135A" w14:paraId="393E78F0" w14:textId="77777777" w:rsidTr="00CF135A">
        <w:tc>
          <w:tcPr>
            <w:tcW w:w="5413" w:type="dxa"/>
          </w:tcPr>
          <w:p w14:paraId="4EF63923" w14:textId="77777777" w:rsidR="00CF135A" w:rsidRDefault="001B6708" w:rsidP="00CF135A">
            <w:pPr>
              <w:pStyle w:val="ListParagraph"/>
              <w:ind w:left="0"/>
              <w:rPr>
                <w:b/>
              </w:rPr>
            </w:pPr>
            <w:r>
              <w:rPr>
                <w:b/>
              </w:rPr>
              <w:t>Are there any specific</w:t>
            </w:r>
            <w:r w:rsidR="00426690">
              <w:rPr>
                <w:b/>
              </w:rPr>
              <w:t xml:space="preserve"> </w:t>
            </w:r>
            <w:r w:rsidR="00782574">
              <w:rPr>
                <w:b/>
              </w:rPr>
              <w:t>careers/</w:t>
            </w:r>
            <w:r w:rsidR="00426690">
              <w:rPr>
                <w:b/>
              </w:rPr>
              <w:t xml:space="preserve">jobs </w:t>
            </w:r>
            <w:r>
              <w:rPr>
                <w:b/>
              </w:rPr>
              <w:t xml:space="preserve">that currently </w:t>
            </w:r>
            <w:r w:rsidR="00426690">
              <w:rPr>
                <w:b/>
              </w:rPr>
              <w:t>interest you?</w:t>
            </w:r>
          </w:p>
        </w:tc>
        <w:tc>
          <w:tcPr>
            <w:tcW w:w="5048" w:type="dxa"/>
          </w:tcPr>
          <w:p w14:paraId="56FAD44C" w14:textId="77777777" w:rsidR="00E80047" w:rsidRDefault="00E80047" w:rsidP="00CF135A">
            <w:pPr>
              <w:pStyle w:val="ListParagraph"/>
              <w:ind w:left="0"/>
              <w:rPr>
                <w:b/>
              </w:rPr>
            </w:pPr>
          </w:p>
          <w:p w14:paraId="6FAF469E" w14:textId="77777777" w:rsidR="00E80047" w:rsidRDefault="00E80047" w:rsidP="00CF135A">
            <w:pPr>
              <w:pStyle w:val="ListParagraph"/>
              <w:ind w:left="0"/>
              <w:rPr>
                <w:b/>
              </w:rPr>
            </w:pPr>
          </w:p>
          <w:p w14:paraId="32350187" w14:textId="77777777" w:rsidR="00E80047" w:rsidRDefault="00E80047" w:rsidP="00CF135A">
            <w:pPr>
              <w:pStyle w:val="ListParagraph"/>
              <w:ind w:left="0"/>
              <w:rPr>
                <w:b/>
              </w:rPr>
            </w:pPr>
          </w:p>
          <w:p w14:paraId="368861B3" w14:textId="77777777" w:rsidR="00E80047" w:rsidRDefault="00E80047" w:rsidP="00CF135A">
            <w:pPr>
              <w:pStyle w:val="ListParagraph"/>
              <w:ind w:left="0"/>
              <w:rPr>
                <w:b/>
              </w:rPr>
            </w:pPr>
          </w:p>
          <w:p w14:paraId="2918D8B6" w14:textId="77777777" w:rsidR="001B0AC0" w:rsidRDefault="001B0AC0" w:rsidP="00CF135A">
            <w:pPr>
              <w:pStyle w:val="ListParagraph"/>
              <w:ind w:left="0"/>
              <w:rPr>
                <w:b/>
              </w:rPr>
            </w:pPr>
          </w:p>
        </w:tc>
      </w:tr>
      <w:tr w:rsidR="003F2AD2" w14:paraId="4495A5F4" w14:textId="77777777" w:rsidTr="00CF135A">
        <w:tc>
          <w:tcPr>
            <w:tcW w:w="5413" w:type="dxa"/>
          </w:tcPr>
          <w:p w14:paraId="2CB25938" w14:textId="77777777" w:rsidR="003F2AD2" w:rsidRDefault="003F2AD2" w:rsidP="003F2AD2">
            <w:pPr>
              <w:pStyle w:val="ListParagraph"/>
              <w:ind w:left="0"/>
              <w:rPr>
                <w:b/>
              </w:rPr>
            </w:pPr>
            <w:r>
              <w:rPr>
                <w:b/>
              </w:rPr>
              <w:t xml:space="preserve">If you could do anything that you wanted, what would your ‘dream job’ be? </w:t>
            </w:r>
          </w:p>
          <w:p w14:paraId="51157E80" w14:textId="77777777" w:rsidR="003F2AD2" w:rsidRDefault="003F2AD2" w:rsidP="003F2AD2">
            <w:pPr>
              <w:pStyle w:val="ListParagraph"/>
              <w:ind w:left="0"/>
              <w:rPr>
                <w:b/>
              </w:rPr>
            </w:pPr>
          </w:p>
        </w:tc>
        <w:tc>
          <w:tcPr>
            <w:tcW w:w="5048" w:type="dxa"/>
          </w:tcPr>
          <w:p w14:paraId="40A2E771" w14:textId="77777777" w:rsidR="003F2AD2" w:rsidRDefault="003F2AD2" w:rsidP="00CF135A">
            <w:pPr>
              <w:pStyle w:val="ListParagraph"/>
              <w:ind w:left="0"/>
              <w:rPr>
                <w:b/>
              </w:rPr>
            </w:pPr>
          </w:p>
        </w:tc>
      </w:tr>
      <w:tr w:rsidR="00D11135" w14:paraId="57906D34" w14:textId="77777777" w:rsidTr="00B55D2D">
        <w:tc>
          <w:tcPr>
            <w:tcW w:w="10461" w:type="dxa"/>
            <w:gridSpan w:val="2"/>
          </w:tcPr>
          <w:p w14:paraId="3C0C5B8E" w14:textId="77777777" w:rsidR="00D11135" w:rsidRPr="00D11135" w:rsidRDefault="00D11135" w:rsidP="001B6708">
            <w:pPr>
              <w:pStyle w:val="ListParagraph"/>
              <w:ind w:left="0"/>
              <w:rPr>
                <w:b/>
                <w:i/>
              </w:rPr>
            </w:pPr>
            <w:r>
              <w:rPr>
                <w:b/>
              </w:rPr>
              <w:t xml:space="preserve">Which industries/sectors interest you? </w:t>
            </w:r>
            <w:r>
              <w:rPr>
                <w:b/>
                <w:i/>
              </w:rPr>
              <w:t xml:space="preserve">Underline, circle or highlight </w:t>
            </w:r>
            <w:r w:rsidR="00F36C91">
              <w:rPr>
                <w:b/>
                <w:i/>
              </w:rPr>
              <w:t>those that apply:</w:t>
            </w:r>
          </w:p>
          <w:p w14:paraId="41212F3A" w14:textId="77777777" w:rsidR="001B6708" w:rsidRDefault="001B6708" w:rsidP="001B6708">
            <w:pPr>
              <w:pStyle w:val="ListParagraph"/>
              <w:ind w:left="0"/>
              <w:jc w:val="both"/>
              <w:rPr>
                <w:i/>
              </w:rPr>
            </w:pPr>
          </w:p>
          <w:p w14:paraId="311D9957" w14:textId="77777777" w:rsidR="001B6708" w:rsidRPr="001B6708" w:rsidRDefault="00EC1EF1" w:rsidP="00EC1EF1">
            <w:pPr>
              <w:pStyle w:val="ListParagraph"/>
              <w:ind w:left="0"/>
              <w:jc w:val="both"/>
              <w:rPr>
                <w:i/>
              </w:rPr>
            </w:pPr>
            <w:r>
              <w:rPr>
                <w:i/>
              </w:rPr>
              <w:t>Accounting;</w:t>
            </w:r>
            <w:r w:rsidR="00D11135">
              <w:rPr>
                <w:i/>
              </w:rPr>
              <w:t xml:space="preserve"> advertising and marketing</w:t>
            </w:r>
            <w:r>
              <w:rPr>
                <w:i/>
              </w:rPr>
              <w:t>;</w:t>
            </w:r>
            <w:r w:rsidR="00D11135">
              <w:rPr>
                <w:i/>
              </w:rPr>
              <w:t xml:space="preserve"> aerospace and defence</w:t>
            </w:r>
            <w:r>
              <w:rPr>
                <w:i/>
              </w:rPr>
              <w:t>;</w:t>
            </w:r>
            <w:r w:rsidR="00D11135">
              <w:rPr>
                <w:i/>
              </w:rPr>
              <w:t xml:space="preserve"> agriculture and environment</w:t>
            </w:r>
            <w:r>
              <w:rPr>
                <w:i/>
              </w:rPr>
              <w:t>;</w:t>
            </w:r>
            <w:r w:rsidR="00D11135">
              <w:rPr>
                <w:i/>
              </w:rPr>
              <w:t xml:space="preserve"> airport and aviation</w:t>
            </w:r>
            <w:r>
              <w:rPr>
                <w:i/>
              </w:rPr>
              <w:t>;</w:t>
            </w:r>
            <w:r w:rsidR="00D11135">
              <w:rPr>
                <w:i/>
              </w:rPr>
              <w:t xml:space="preserve"> animal care</w:t>
            </w:r>
            <w:r>
              <w:rPr>
                <w:i/>
              </w:rPr>
              <w:t>;</w:t>
            </w:r>
            <w:r w:rsidR="00D11135">
              <w:rPr>
                <w:i/>
              </w:rPr>
              <w:t xml:space="preserve"> armed forces</w:t>
            </w:r>
            <w:r>
              <w:rPr>
                <w:i/>
              </w:rPr>
              <w:t>;</w:t>
            </w:r>
            <w:r w:rsidR="00D11135">
              <w:rPr>
                <w:i/>
              </w:rPr>
              <w:t xml:space="preserve"> beauty</w:t>
            </w:r>
            <w:r>
              <w:rPr>
                <w:i/>
              </w:rPr>
              <w:t>;</w:t>
            </w:r>
            <w:r w:rsidR="00D11135">
              <w:rPr>
                <w:i/>
              </w:rPr>
              <w:t xml:space="preserve"> charity</w:t>
            </w:r>
            <w:r>
              <w:rPr>
                <w:i/>
              </w:rPr>
              <w:t>;</w:t>
            </w:r>
            <w:r w:rsidR="00D11135">
              <w:rPr>
                <w:i/>
              </w:rPr>
              <w:t xml:space="preserve"> construction</w:t>
            </w:r>
            <w:r>
              <w:rPr>
                <w:i/>
              </w:rPr>
              <w:t>;</w:t>
            </w:r>
            <w:r w:rsidR="00D11135">
              <w:rPr>
                <w:i/>
              </w:rPr>
              <w:t xml:space="preserve"> education</w:t>
            </w:r>
            <w:r>
              <w:rPr>
                <w:i/>
              </w:rPr>
              <w:t>;</w:t>
            </w:r>
            <w:r w:rsidR="00D11135">
              <w:rPr>
                <w:i/>
              </w:rPr>
              <w:t xml:space="preserve"> emergency services</w:t>
            </w:r>
            <w:r>
              <w:rPr>
                <w:i/>
              </w:rPr>
              <w:t>;</w:t>
            </w:r>
            <w:r w:rsidR="00D11135">
              <w:rPr>
                <w:i/>
              </w:rPr>
              <w:t xml:space="preserve"> energy and utilities</w:t>
            </w:r>
            <w:r>
              <w:rPr>
                <w:i/>
              </w:rPr>
              <w:t>;</w:t>
            </w:r>
            <w:r w:rsidR="00D11135">
              <w:rPr>
                <w:i/>
              </w:rPr>
              <w:t xml:space="preserve"> engineering</w:t>
            </w:r>
            <w:r>
              <w:rPr>
                <w:i/>
              </w:rPr>
              <w:t>;</w:t>
            </w:r>
            <w:r w:rsidR="00D11135">
              <w:rPr>
                <w:i/>
              </w:rPr>
              <w:t xml:space="preserve"> entertainment</w:t>
            </w:r>
            <w:r>
              <w:rPr>
                <w:i/>
              </w:rPr>
              <w:t>;</w:t>
            </w:r>
            <w:r w:rsidR="00D11135">
              <w:rPr>
                <w:i/>
              </w:rPr>
              <w:t xml:space="preserve"> financial services</w:t>
            </w:r>
            <w:r>
              <w:rPr>
                <w:i/>
              </w:rPr>
              <w:t>;</w:t>
            </w:r>
            <w:r w:rsidR="00D11135">
              <w:rPr>
                <w:i/>
              </w:rPr>
              <w:t xml:space="preserve"> government</w:t>
            </w:r>
            <w:r>
              <w:rPr>
                <w:i/>
              </w:rPr>
              <w:t>;</w:t>
            </w:r>
            <w:r w:rsidR="00D11135">
              <w:rPr>
                <w:i/>
              </w:rPr>
              <w:t xml:space="preserve"> human resources and recruitment</w:t>
            </w:r>
            <w:r>
              <w:rPr>
                <w:i/>
              </w:rPr>
              <w:t>;</w:t>
            </w:r>
            <w:r w:rsidR="00D11135">
              <w:rPr>
                <w:i/>
              </w:rPr>
              <w:t xml:space="preserve"> healthcare</w:t>
            </w:r>
            <w:r>
              <w:rPr>
                <w:i/>
              </w:rPr>
              <w:t>;</w:t>
            </w:r>
            <w:r w:rsidR="00D11135">
              <w:rPr>
                <w:i/>
              </w:rPr>
              <w:t xml:space="preserve"> hospitality</w:t>
            </w:r>
            <w:r>
              <w:rPr>
                <w:i/>
              </w:rPr>
              <w:t xml:space="preserve"> and catering;</w:t>
            </w:r>
            <w:r w:rsidR="00D11135">
              <w:rPr>
                <w:i/>
              </w:rPr>
              <w:t xml:space="preserve"> IT and telecoms</w:t>
            </w:r>
            <w:r>
              <w:rPr>
                <w:i/>
              </w:rPr>
              <w:t>;</w:t>
            </w:r>
            <w:r w:rsidR="00D11135">
              <w:rPr>
                <w:i/>
              </w:rPr>
              <w:t xml:space="preserve"> legal</w:t>
            </w:r>
            <w:r>
              <w:rPr>
                <w:i/>
              </w:rPr>
              <w:t>;</w:t>
            </w:r>
            <w:r w:rsidR="00D11135">
              <w:rPr>
                <w:i/>
              </w:rPr>
              <w:t xml:space="preserve"> leisure</w:t>
            </w:r>
            <w:r>
              <w:rPr>
                <w:i/>
              </w:rPr>
              <w:t>;</w:t>
            </w:r>
            <w:r w:rsidR="00D11135">
              <w:rPr>
                <w:i/>
              </w:rPr>
              <w:t xml:space="preserve"> manufacturing</w:t>
            </w:r>
            <w:r>
              <w:rPr>
                <w:i/>
              </w:rPr>
              <w:t>;</w:t>
            </w:r>
            <w:r w:rsidR="00D11135">
              <w:rPr>
                <w:i/>
              </w:rPr>
              <w:t xml:space="preserve"> media</w:t>
            </w:r>
            <w:r>
              <w:rPr>
                <w:i/>
              </w:rPr>
              <w:t>;</w:t>
            </w:r>
            <w:r w:rsidR="00D11135">
              <w:rPr>
                <w:i/>
              </w:rPr>
              <w:t xml:space="preserve"> oil and gas</w:t>
            </w:r>
            <w:r>
              <w:rPr>
                <w:i/>
              </w:rPr>
              <w:t>;</w:t>
            </w:r>
            <w:r w:rsidR="00D11135">
              <w:rPr>
                <w:i/>
              </w:rPr>
              <w:t xml:space="preserve"> professional services</w:t>
            </w:r>
            <w:r>
              <w:rPr>
                <w:i/>
              </w:rPr>
              <w:t>;</w:t>
            </w:r>
            <w:r w:rsidR="00D11135">
              <w:rPr>
                <w:i/>
              </w:rPr>
              <w:t xml:space="preserve"> retail</w:t>
            </w:r>
            <w:r>
              <w:rPr>
                <w:i/>
              </w:rPr>
              <w:t>;</w:t>
            </w:r>
            <w:r w:rsidR="00D11135">
              <w:rPr>
                <w:i/>
              </w:rPr>
              <w:t xml:space="preserve"> </w:t>
            </w:r>
            <w:r>
              <w:rPr>
                <w:i/>
              </w:rPr>
              <w:t xml:space="preserve">sales; </w:t>
            </w:r>
            <w:r w:rsidR="00D11135">
              <w:rPr>
                <w:i/>
              </w:rPr>
              <w:t>social care</w:t>
            </w:r>
            <w:r>
              <w:rPr>
                <w:i/>
              </w:rPr>
              <w:t>;</w:t>
            </w:r>
            <w:r w:rsidR="00D11135">
              <w:rPr>
                <w:i/>
              </w:rPr>
              <w:t xml:space="preserve"> sport</w:t>
            </w:r>
            <w:r>
              <w:rPr>
                <w:i/>
              </w:rPr>
              <w:t>;</w:t>
            </w:r>
            <w:r w:rsidR="00D11135">
              <w:rPr>
                <w:i/>
              </w:rPr>
              <w:t xml:space="preserve"> </w:t>
            </w:r>
            <w:r>
              <w:rPr>
                <w:i/>
              </w:rPr>
              <w:t>technology;</w:t>
            </w:r>
            <w:r w:rsidR="00D11135">
              <w:rPr>
                <w:i/>
              </w:rPr>
              <w:t xml:space="preserve"> transport and logistics</w:t>
            </w:r>
            <w:r>
              <w:rPr>
                <w:i/>
              </w:rPr>
              <w:t>; travel and tourism</w:t>
            </w:r>
            <w:r w:rsidR="00D11135">
              <w:rPr>
                <w:i/>
              </w:rPr>
              <w:t>.</w:t>
            </w:r>
          </w:p>
        </w:tc>
      </w:tr>
    </w:tbl>
    <w:p w14:paraId="5ABA527C" w14:textId="77777777" w:rsidR="003470B8" w:rsidRDefault="003470B8" w:rsidP="00750F3F">
      <w:pPr>
        <w:jc w:val="center"/>
        <w:rPr>
          <w:b/>
          <w:u w:val="single"/>
        </w:rPr>
      </w:pPr>
    </w:p>
    <w:p w14:paraId="38FB3CC8" w14:textId="77777777" w:rsidR="00B1784E" w:rsidRPr="003470B8" w:rsidRDefault="00267BEB" w:rsidP="00750F3F">
      <w:pPr>
        <w:jc w:val="center"/>
        <w:rPr>
          <w:b/>
          <w:sz w:val="28"/>
          <w:szCs w:val="32"/>
          <w:u w:val="single"/>
        </w:rPr>
      </w:pPr>
      <w:r w:rsidRPr="003470B8">
        <w:rPr>
          <w:b/>
          <w:sz w:val="28"/>
          <w:szCs w:val="32"/>
          <w:u w:val="single"/>
        </w:rPr>
        <w:lastRenderedPageBreak/>
        <w:t>STUDENT GLOSSARY</w:t>
      </w:r>
    </w:p>
    <w:p w14:paraId="1957A76A" w14:textId="77777777" w:rsidR="00782574" w:rsidRPr="00824777" w:rsidRDefault="00782574" w:rsidP="00824777">
      <w:pPr>
        <w:pStyle w:val="ListParagraph"/>
        <w:numPr>
          <w:ilvl w:val="0"/>
          <w:numId w:val="10"/>
        </w:numPr>
        <w:ind w:left="360"/>
        <w:jc w:val="both"/>
        <w:rPr>
          <w:sz w:val="21"/>
          <w:szCs w:val="21"/>
        </w:rPr>
      </w:pPr>
      <w:r w:rsidRPr="00824777">
        <w:rPr>
          <w:b/>
          <w:sz w:val="21"/>
          <w:szCs w:val="21"/>
        </w:rPr>
        <w:t>Sixth Form</w:t>
      </w:r>
      <w:r w:rsidRPr="00824777">
        <w:rPr>
          <w:sz w:val="21"/>
          <w:szCs w:val="21"/>
        </w:rPr>
        <w:t xml:space="preserve"> </w:t>
      </w:r>
      <w:r w:rsidR="004A312F" w:rsidRPr="00824777">
        <w:rPr>
          <w:sz w:val="21"/>
          <w:szCs w:val="21"/>
        </w:rPr>
        <w:t xml:space="preserve">– </w:t>
      </w:r>
      <w:r w:rsidRPr="00824777">
        <w:rPr>
          <w:sz w:val="21"/>
          <w:szCs w:val="21"/>
        </w:rPr>
        <w:t xml:space="preserve">a sixth form college is an educational institution in where students aged 16 to 19 typically study for advanced school-level qualifications, such as A-levels, BTEC and the International Baccalaureate Diploma, or school-level qualifications such as GCSEs. </w:t>
      </w:r>
      <w:r w:rsidR="000453E9" w:rsidRPr="00824777">
        <w:rPr>
          <w:sz w:val="21"/>
          <w:szCs w:val="21"/>
        </w:rPr>
        <w:t xml:space="preserve">Sixth forms, usually, prepare you for university of </w:t>
      </w:r>
      <w:proofErr w:type="gramStart"/>
      <w:r w:rsidR="000453E9" w:rsidRPr="00824777">
        <w:rPr>
          <w:sz w:val="21"/>
          <w:szCs w:val="21"/>
        </w:rPr>
        <w:t>higher level</w:t>
      </w:r>
      <w:proofErr w:type="gramEnd"/>
      <w:r w:rsidR="000453E9" w:rsidRPr="00824777">
        <w:rPr>
          <w:sz w:val="21"/>
          <w:szCs w:val="21"/>
        </w:rPr>
        <w:t xml:space="preserve"> apprenticeships.</w:t>
      </w:r>
    </w:p>
    <w:p w14:paraId="52BE506B" w14:textId="77777777" w:rsidR="004A312F" w:rsidRPr="00824777" w:rsidRDefault="004A312F" w:rsidP="00824777">
      <w:pPr>
        <w:pStyle w:val="ListParagraph"/>
        <w:ind w:left="360"/>
        <w:jc w:val="both"/>
        <w:rPr>
          <w:sz w:val="21"/>
          <w:szCs w:val="21"/>
        </w:rPr>
      </w:pPr>
    </w:p>
    <w:p w14:paraId="6A1FFA93" w14:textId="77777777" w:rsidR="004A312F" w:rsidRPr="00824777" w:rsidRDefault="004A312F" w:rsidP="00824777">
      <w:pPr>
        <w:pStyle w:val="ListParagraph"/>
        <w:numPr>
          <w:ilvl w:val="0"/>
          <w:numId w:val="10"/>
        </w:numPr>
        <w:ind w:left="360"/>
        <w:jc w:val="both"/>
        <w:rPr>
          <w:sz w:val="21"/>
          <w:szCs w:val="21"/>
        </w:rPr>
      </w:pPr>
      <w:r w:rsidRPr="00824777">
        <w:rPr>
          <w:b/>
          <w:sz w:val="21"/>
          <w:szCs w:val="21"/>
        </w:rPr>
        <w:t>A-levels</w:t>
      </w:r>
      <w:r w:rsidRPr="00824777">
        <w:rPr>
          <w:sz w:val="21"/>
          <w:szCs w:val="21"/>
        </w:rPr>
        <w:t xml:space="preserve"> – A-levels are the most common step-up from GCSEs. They normally take two years to complete, full-time and are at Level 3 on the National Qualifications Framework (NQF). Students usually take A-level qualifications in Year 12 and 13, after completing their GCSEs. They would usually need at least five GCSEs at grades 9 to 4 to be able to study them. Some schools require you to have grade 4 or above in English and Maths, or grade 5 or above in the subject you want to take. You usually choose the A-levels that you wish to study in Year 11, but you do have the chance to change your choices after receiving your GCSE results or after a week or so of the course if it is not what you expected. There is a wide range of around 80 subjects available, although exact courses on offer will change depending on the college or sixth form you choose. Subjects are mainly academic, but there are also some 'applied' subjects, which are more career-focused.</w:t>
      </w:r>
    </w:p>
    <w:p w14:paraId="67DCD435" w14:textId="77777777" w:rsidR="00F957F0" w:rsidRPr="00824777" w:rsidRDefault="00F957F0" w:rsidP="00824777">
      <w:pPr>
        <w:pStyle w:val="ListParagraph"/>
        <w:ind w:left="360"/>
        <w:rPr>
          <w:sz w:val="21"/>
          <w:szCs w:val="21"/>
        </w:rPr>
      </w:pPr>
    </w:p>
    <w:p w14:paraId="1DC5EA4B" w14:textId="77777777" w:rsidR="00F957F0" w:rsidRPr="00824777" w:rsidRDefault="00F957F0" w:rsidP="00824777">
      <w:pPr>
        <w:pStyle w:val="ListParagraph"/>
        <w:numPr>
          <w:ilvl w:val="0"/>
          <w:numId w:val="10"/>
        </w:numPr>
        <w:ind w:left="360"/>
        <w:jc w:val="both"/>
        <w:rPr>
          <w:sz w:val="21"/>
          <w:szCs w:val="21"/>
        </w:rPr>
      </w:pPr>
      <w:r w:rsidRPr="00824777">
        <w:rPr>
          <w:b/>
          <w:sz w:val="21"/>
          <w:szCs w:val="21"/>
        </w:rPr>
        <w:t>BTECs</w:t>
      </w:r>
      <w:r w:rsidRPr="00824777">
        <w:rPr>
          <w:sz w:val="21"/>
          <w:szCs w:val="21"/>
        </w:rPr>
        <w:t xml:space="preserve"> – BTECs are vocational, work-related qualifications that aim to engage and inspire learners in a wide range of subjects. BTEC Nationals are Level 3 courses that are usually studied full-time at college. They are also sometimes available at school or in collaboration between school and college. BTECs are most popular with learners over 16, but some schools do offer them to 14 to </w:t>
      </w:r>
      <w:proofErr w:type="gramStart"/>
      <w:r w:rsidRPr="00824777">
        <w:rPr>
          <w:sz w:val="21"/>
          <w:szCs w:val="21"/>
        </w:rPr>
        <w:t>16 year</w:t>
      </w:r>
      <w:proofErr w:type="gramEnd"/>
      <w:r w:rsidRPr="00824777">
        <w:rPr>
          <w:sz w:val="21"/>
          <w:szCs w:val="21"/>
        </w:rPr>
        <w:t xml:space="preserve"> olds, usually in combination with other qualifications such as GCSEs or Key Skills. The content of your course and the knowledge you will gain depends on the subject you choose. The aim of a BTEC is to develop skills that apply to the workplace and will be beneficial for the future, and so your learning will be tailored around the specific sector you are studying. You will also take part in work experience </w:t>
      </w:r>
      <w:r w:rsidR="00897C03" w:rsidRPr="00824777">
        <w:rPr>
          <w:sz w:val="21"/>
          <w:szCs w:val="21"/>
        </w:rPr>
        <w:t>which</w:t>
      </w:r>
      <w:r w:rsidRPr="00824777">
        <w:rPr>
          <w:sz w:val="21"/>
          <w:szCs w:val="21"/>
        </w:rPr>
        <w:t xml:space="preserve"> will help you understand how your new skills apply to real life work situations. BTECs develop more practical knowledge and provide a different approach to learning, based alongside a theoretical background.</w:t>
      </w:r>
    </w:p>
    <w:p w14:paraId="4CBA0E72" w14:textId="77777777" w:rsidR="000453E9" w:rsidRPr="00824777" w:rsidRDefault="000453E9" w:rsidP="00824777">
      <w:pPr>
        <w:pStyle w:val="ListParagraph"/>
        <w:ind w:left="360"/>
        <w:jc w:val="both"/>
        <w:rPr>
          <w:sz w:val="21"/>
          <w:szCs w:val="21"/>
        </w:rPr>
      </w:pPr>
    </w:p>
    <w:p w14:paraId="18C90508" w14:textId="77777777" w:rsidR="003470B8" w:rsidRPr="00824777" w:rsidRDefault="000453E9" w:rsidP="00824777">
      <w:pPr>
        <w:pStyle w:val="ListParagraph"/>
        <w:numPr>
          <w:ilvl w:val="0"/>
          <w:numId w:val="5"/>
        </w:numPr>
        <w:ind w:left="360"/>
        <w:jc w:val="both"/>
        <w:rPr>
          <w:sz w:val="21"/>
          <w:szCs w:val="21"/>
        </w:rPr>
      </w:pPr>
      <w:r w:rsidRPr="00824777">
        <w:rPr>
          <w:b/>
          <w:sz w:val="21"/>
          <w:szCs w:val="21"/>
        </w:rPr>
        <w:t>Further Education (FE) Colleges</w:t>
      </w:r>
      <w:r w:rsidRPr="00824777">
        <w:rPr>
          <w:sz w:val="21"/>
          <w:szCs w:val="21"/>
        </w:rPr>
        <w:t xml:space="preserve"> </w:t>
      </w:r>
      <w:r w:rsidR="004A312F" w:rsidRPr="00824777">
        <w:rPr>
          <w:sz w:val="21"/>
          <w:szCs w:val="21"/>
        </w:rPr>
        <w:t xml:space="preserve">– </w:t>
      </w:r>
      <w:r w:rsidR="00B01753" w:rsidRPr="00824777">
        <w:rPr>
          <w:sz w:val="21"/>
          <w:szCs w:val="21"/>
        </w:rPr>
        <w:t>FE colleges generally offer vocational (work-related) and specialist qualifications. Examples might include qualifications in construction, hair and beauty, animal care etc.</w:t>
      </w:r>
      <w:r w:rsidRPr="00824777">
        <w:rPr>
          <w:sz w:val="21"/>
          <w:szCs w:val="21"/>
        </w:rPr>
        <w:t xml:space="preserve"> </w:t>
      </w:r>
      <w:r w:rsidR="00B01753" w:rsidRPr="00824777">
        <w:rPr>
          <w:sz w:val="21"/>
          <w:szCs w:val="21"/>
        </w:rPr>
        <w:t xml:space="preserve">They tend to provide courses for </w:t>
      </w:r>
      <w:proofErr w:type="gramStart"/>
      <w:r w:rsidR="00B01753" w:rsidRPr="00824777">
        <w:rPr>
          <w:sz w:val="21"/>
          <w:szCs w:val="21"/>
        </w:rPr>
        <w:t>16-18 year</w:t>
      </w:r>
      <w:proofErr w:type="gramEnd"/>
      <w:r w:rsidR="00B01753" w:rsidRPr="00824777">
        <w:rPr>
          <w:sz w:val="21"/>
          <w:szCs w:val="21"/>
        </w:rPr>
        <w:t xml:space="preserve"> olds as well as adult learners, and often have close links with the community.</w:t>
      </w:r>
      <w:r w:rsidRPr="00824777">
        <w:rPr>
          <w:sz w:val="21"/>
          <w:szCs w:val="21"/>
        </w:rPr>
        <w:t xml:space="preserve"> </w:t>
      </w:r>
      <w:r w:rsidR="00B01753" w:rsidRPr="00824777">
        <w:rPr>
          <w:sz w:val="21"/>
          <w:szCs w:val="21"/>
        </w:rPr>
        <w:t>FE colleges offer a wide range of courses at a variety of levels.</w:t>
      </w:r>
      <w:r w:rsidRPr="00824777">
        <w:rPr>
          <w:sz w:val="21"/>
          <w:szCs w:val="21"/>
        </w:rPr>
        <w:t xml:space="preserve"> </w:t>
      </w:r>
      <w:r w:rsidR="00B01753" w:rsidRPr="00824777">
        <w:rPr>
          <w:sz w:val="21"/>
          <w:szCs w:val="21"/>
        </w:rPr>
        <w:t>FE colleges, on the whole, prepare you for the world of work.</w:t>
      </w:r>
    </w:p>
    <w:p w14:paraId="72D2C0AC" w14:textId="77777777" w:rsidR="00032919" w:rsidRPr="00824777" w:rsidRDefault="003470B8" w:rsidP="00824777">
      <w:pPr>
        <w:pStyle w:val="NormalWeb"/>
        <w:numPr>
          <w:ilvl w:val="0"/>
          <w:numId w:val="5"/>
        </w:numPr>
        <w:shd w:val="clear" w:color="auto" w:fill="FFFFFF"/>
        <w:spacing w:before="300" w:beforeAutospacing="0" w:after="300" w:afterAutospacing="0"/>
        <w:ind w:left="360"/>
        <w:jc w:val="both"/>
        <w:rPr>
          <w:sz w:val="21"/>
          <w:szCs w:val="21"/>
        </w:rPr>
      </w:pPr>
      <w:r w:rsidRPr="00824777">
        <w:rPr>
          <w:rFonts w:asciiTheme="minorHAnsi" w:hAnsiTheme="minorHAnsi"/>
          <w:b/>
          <w:sz w:val="21"/>
          <w:szCs w:val="21"/>
        </w:rPr>
        <w:t>T Levels</w:t>
      </w:r>
      <w:r w:rsidRPr="00824777">
        <w:rPr>
          <w:rFonts w:asciiTheme="minorHAnsi" w:hAnsiTheme="minorHAnsi"/>
          <w:sz w:val="21"/>
          <w:szCs w:val="21"/>
        </w:rPr>
        <w:t xml:space="preserve"> - t</w:t>
      </w:r>
      <w:r w:rsidRPr="00824777">
        <w:rPr>
          <w:rFonts w:asciiTheme="minorHAnsi" w:hAnsiTheme="minorHAnsi" w:cs="Arial"/>
          <w:color w:val="0B0C0C"/>
          <w:sz w:val="21"/>
          <w:szCs w:val="21"/>
        </w:rPr>
        <w:t>hese 2-year courses have been developed in collaboration with employers and businesses to prepare students for work. T Levels will offer students a mixture of classroom learning and ‘on-the-job’ experience during an industry placement of at least 315 hours (approximately 45 days). They will provide the knowledge and experience needed to open the door into skilled employment, further study or a higher apprenticeship.</w:t>
      </w:r>
    </w:p>
    <w:p w14:paraId="1A366C3D" w14:textId="77777777" w:rsidR="00032919" w:rsidRPr="00824777" w:rsidRDefault="00032919" w:rsidP="00824777">
      <w:pPr>
        <w:pStyle w:val="ListParagraph"/>
        <w:numPr>
          <w:ilvl w:val="0"/>
          <w:numId w:val="5"/>
        </w:numPr>
        <w:ind w:left="360"/>
        <w:jc w:val="both"/>
        <w:rPr>
          <w:sz w:val="21"/>
          <w:szCs w:val="21"/>
        </w:rPr>
      </w:pPr>
      <w:r w:rsidRPr="00824777">
        <w:rPr>
          <w:b/>
          <w:sz w:val="21"/>
          <w:szCs w:val="21"/>
        </w:rPr>
        <w:t xml:space="preserve">Apprenticeships </w:t>
      </w:r>
      <w:r w:rsidR="004A312F" w:rsidRPr="00824777">
        <w:rPr>
          <w:sz w:val="21"/>
          <w:szCs w:val="21"/>
        </w:rPr>
        <w:t>–</w:t>
      </w:r>
      <w:r w:rsidRPr="00824777">
        <w:rPr>
          <w:sz w:val="21"/>
          <w:szCs w:val="21"/>
        </w:rPr>
        <w:t xml:space="preserve"> t</w:t>
      </w:r>
      <w:r w:rsidR="00B01753" w:rsidRPr="00824777">
        <w:rPr>
          <w:sz w:val="21"/>
          <w:szCs w:val="21"/>
        </w:rPr>
        <w:t>o get your career started you usually need a combination of experience and qualifications. An apprenticeship gives you both by combining on the job training with study (usually one day a week) meaning you can earn while you learn. With some apprenticeships you can even get a degree.</w:t>
      </w:r>
      <w:r w:rsidRPr="00824777">
        <w:rPr>
          <w:sz w:val="21"/>
          <w:szCs w:val="21"/>
        </w:rPr>
        <w:t xml:space="preserve"> </w:t>
      </w:r>
      <w:r w:rsidR="00B01753" w:rsidRPr="00824777">
        <w:rPr>
          <w:sz w:val="21"/>
          <w:szCs w:val="21"/>
        </w:rPr>
        <w:t>It usually takes between one and four years to complete an apprenticeship depending on which level you take. Apprenticeships are available across a wide ra</w:t>
      </w:r>
      <w:r w:rsidR="00750F3F" w:rsidRPr="00824777">
        <w:rPr>
          <w:sz w:val="21"/>
          <w:szCs w:val="21"/>
        </w:rPr>
        <w:t>nge of industries and many high-</w:t>
      </w:r>
      <w:r w:rsidR="00B01753" w:rsidRPr="00824777">
        <w:rPr>
          <w:sz w:val="21"/>
          <w:szCs w:val="21"/>
        </w:rPr>
        <w:t>quality, prestigious companies offer them.</w:t>
      </w:r>
    </w:p>
    <w:p w14:paraId="34E32D6A" w14:textId="77777777" w:rsidR="00897C03" w:rsidRPr="00824777" w:rsidRDefault="00897C03" w:rsidP="00824777">
      <w:pPr>
        <w:pStyle w:val="ListParagraph"/>
        <w:ind w:left="360"/>
        <w:rPr>
          <w:sz w:val="21"/>
          <w:szCs w:val="21"/>
        </w:rPr>
      </w:pPr>
    </w:p>
    <w:p w14:paraId="0A51F967" w14:textId="77777777" w:rsidR="00897C03" w:rsidRPr="00824777" w:rsidRDefault="00897C03" w:rsidP="00824777">
      <w:pPr>
        <w:pStyle w:val="ListParagraph"/>
        <w:numPr>
          <w:ilvl w:val="0"/>
          <w:numId w:val="5"/>
        </w:numPr>
        <w:ind w:left="360"/>
        <w:jc w:val="both"/>
        <w:rPr>
          <w:sz w:val="21"/>
          <w:szCs w:val="21"/>
        </w:rPr>
      </w:pPr>
      <w:r w:rsidRPr="00824777">
        <w:rPr>
          <w:b/>
          <w:sz w:val="21"/>
          <w:szCs w:val="21"/>
        </w:rPr>
        <w:t>Traineeships</w:t>
      </w:r>
      <w:r w:rsidRPr="00824777">
        <w:rPr>
          <w:sz w:val="21"/>
          <w:szCs w:val="21"/>
        </w:rPr>
        <w:t xml:space="preserve"> – </w:t>
      </w:r>
      <w:r w:rsidR="00B01753" w:rsidRPr="00824777">
        <w:rPr>
          <w:sz w:val="21"/>
          <w:szCs w:val="21"/>
        </w:rPr>
        <w:t>a traineeship is an education and training programme with work experience that unlocks the great potential of young people and prepares them for their future careers by helping them to become ‘work ready’.</w:t>
      </w:r>
      <w:r w:rsidRPr="00824777">
        <w:rPr>
          <w:sz w:val="21"/>
          <w:szCs w:val="21"/>
        </w:rPr>
        <w:t xml:space="preserve"> </w:t>
      </w:r>
      <w:r w:rsidR="00B01753" w:rsidRPr="00824777">
        <w:rPr>
          <w:sz w:val="21"/>
          <w:szCs w:val="21"/>
        </w:rPr>
        <w:t>Designed to help young people aged 16 to 24 who don’t yet have the appropriate skills or experience, traineeships provide the essential work preparation training, English, maths and work experience needed to secure an apprenticeship or employment.</w:t>
      </w:r>
    </w:p>
    <w:p w14:paraId="05D9993F" w14:textId="77777777" w:rsidR="00032919" w:rsidRPr="00824777" w:rsidRDefault="00032919" w:rsidP="00824777">
      <w:pPr>
        <w:pStyle w:val="ListParagraph"/>
        <w:ind w:left="360"/>
        <w:jc w:val="both"/>
        <w:rPr>
          <w:sz w:val="21"/>
          <w:szCs w:val="21"/>
        </w:rPr>
      </w:pPr>
    </w:p>
    <w:p w14:paraId="07D8BB8A" w14:textId="77777777" w:rsidR="00032919" w:rsidRPr="00824777" w:rsidRDefault="00032919" w:rsidP="00824777">
      <w:pPr>
        <w:pStyle w:val="ListParagraph"/>
        <w:numPr>
          <w:ilvl w:val="0"/>
          <w:numId w:val="5"/>
        </w:numPr>
        <w:ind w:left="360"/>
        <w:jc w:val="both"/>
        <w:rPr>
          <w:sz w:val="21"/>
          <w:szCs w:val="21"/>
        </w:rPr>
      </w:pPr>
      <w:r w:rsidRPr="00824777">
        <w:rPr>
          <w:b/>
          <w:sz w:val="21"/>
          <w:szCs w:val="21"/>
        </w:rPr>
        <w:t>University</w:t>
      </w:r>
      <w:r w:rsidR="004A312F" w:rsidRPr="00824777">
        <w:rPr>
          <w:sz w:val="21"/>
          <w:szCs w:val="21"/>
        </w:rPr>
        <w:t xml:space="preserve"> </w:t>
      </w:r>
      <w:r w:rsidRPr="00824777">
        <w:rPr>
          <w:sz w:val="21"/>
          <w:szCs w:val="21"/>
        </w:rPr>
        <w:t xml:space="preserve">– a </w:t>
      </w:r>
      <w:r w:rsidR="00B01753" w:rsidRPr="00824777">
        <w:rPr>
          <w:sz w:val="21"/>
          <w:szCs w:val="21"/>
        </w:rPr>
        <w:t xml:space="preserve">higher-level educational institution in which </w:t>
      </w:r>
      <w:proofErr w:type="gramStart"/>
      <w:r w:rsidR="00B01753" w:rsidRPr="00824777">
        <w:rPr>
          <w:sz w:val="21"/>
          <w:szCs w:val="21"/>
        </w:rPr>
        <w:t>students</w:t>
      </w:r>
      <w:proofErr w:type="gramEnd"/>
      <w:r w:rsidR="00B01753" w:rsidRPr="00824777">
        <w:rPr>
          <w:sz w:val="21"/>
          <w:szCs w:val="21"/>
        </w:rPr>
        <w:t xml:space="preserve"> study for degrees and academic research is done.</w:t>
      </w:r>
      <w:r w:rsidRPr="00824777">
        <w:rPr>
          <w:sz w:val="21"/>
          <w:szCs w:val="21"/>
        </w:rPr>
        <w:t xml:space="preserve"> </w:t>
      </w:r>
      <w:r w:rsidR="00B01753" w:rsidRPr="00824777">
        <w:rPr>
          <w:sz w:val="21"/>
          <w:szCs w:val="21"/>
        </w:rPr>
        <w:t>University is, usually, attended after students have completed suitable Level 3 qualifications such as A Levels and BTECs etc.</w:t>
      </w:r>
      <w:r w:rsidRPr="00824777">
        <w:rPr>
          <w:sz w:val="21"/>
          <w:szCs w:val="21"/>
        </w:rPr>
        <w:t xml:space="preserve"> </w:t>
      </w:r>
      <w:r w:rsidR="00B01753" w:rsidRPr="00824777">
        <w:rPr>
          <w:sz w:val="21"/>
          <w:szCs w:val="21"/>
        </w:rPr>
        <w:t>Higher apprenticeships may fund a young person’s part-time university degree at the same time as getting paid for working in a job.</w:t>
      </w:r>
    </w:p>
    <w:p w14:paraId="209F52B5" w14:textId="77777777" w:rsidR="00B9280F" w:rsidRPr="00824777" w:rsidRDefault="00B9280F" w:rsidP="00824777">
      <w:pPr>
        <w:pStyle w:val="ListParagraph"/>
        <w:ind w:left="360"/>
        <w:jc w:val="both"/>
        <w:rPr>
          <w:sz w:val="21"/>
          <w:szCs w:val="21"/>
        </w:rPr>
      </w:pPr>
    </w:p>
    <w:p w14:paraId="1B34BEBA" w14:textId="77777777" w:rsidR="00782574" w:rsidRPr="00824777" w:rsidRDefault="00B9280F" w:rsidP="00824777">
      <w:pPr>
        <w:pStyle w:val="ListParagraph"/>
        <w:numPr>
          <w:ilvl w:val="0"/>
          <w:numId w:val="5"/>
        </w:numPr>
        <w:ind w:left="360"/>
        <w:jc w:val="both"/>
        <w:rPr>
          <w:sz w:val="21"/>
          <w:szCs w:val="21"/>
        </w:rPr>
      </w:pPr>
      <w:r w:rsidRPr="00824777">
        <w:rPr>
          <w:b/>
          <w:sz w:val="21"/>
          <w:szCs w:val="21"/>
        </w:rPr>
        <w:t>Russell Group Universities</w:t>
      </w:r>
      <w:r w:rsidRPr="00824777">
        <w:rPr>
          <w:sz w:val="21"/>
          <w:szCs w:val="21"/>
        </w:rPr>
        <w:t xml:space="preserve"> </w:t>
      </w:r>
      <w:r w:rsidR="004A312F" w:rsidRPr="00824777">
        <w:rPr>
          <w:sz w:val="21"/>
          <w:szCs w:val="21"/>
        </w:rPr>
        <w:t>–</w:t>
      </w:r>
      <w:r w:rsidRPr="00824777">
        <w:rPr>
          <w:sz w:val="21"/>
          <w:szCs w:val="21"/>
        </w:rPr>
        <w:t xml:space="preserve"> </w:t>
      </w:r>
      <w:r w:rsidR="00295F9E" w:rsidRPr="00824777">
        <w:rPr>
          <w:sz w:val="21"/>
          <w:szCs w:val="21"/>
        </w:rPr>
        <w:t>t</w:t>
      </w:r>
      <w:r w:rsidR="00295F9E" w:rsidRPr="00824777">
        <w:rPr>
          <w:rFonts w:cs="Arial"/>
          <w:sz w:val="21"/>
          <w:szCs w:val="21"/>
        </w:rPr>
        <w:t>he Russell Group represents 24 leading UK universities which are committed to maintaining the very best research, an outstanding teaching and learning experience and unrivalled links with business and the public sector.</w:t>
      </w:r>
    </w:p>
    <w:sectPr w:rsidR="00782574" w:rsidRPr="00824777" w:rsidSect="00B1784E">
      <w:pgSz w:w="11906" w:h="16838"/>
      <w:pgMar w:top="284" w:right="720" w:bottom="142"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134F3" w14:textId="77777777" w:rsidR="00C0251B" w:rsidRDefault="00C0251B" w:rsidP="001B0AC0">
      <w:pPr>
        <w:spacing w:after="0" w:line="240" w:lineRule="auto"/>
      </w:pPr>
      <w:r>
        <w:separator/>
      </w:r>
    </w:p>
  </w:endnote>
  <w:endnote w:type="continuationSeparator" w:id="0">
    <w:p w14:paraId="2863FF06" w14:textId="77777777" w:rsidR="00C0251B" w:rsidRDefault="00C0251B" w:rsidP="001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34645" w14:textId="77777777" w:rsidR="00C0251B" w:rsidRDefault="00C0251B" w:rsidP="001B0AC0">
      <w:pPr>
        <w:spacing w:after="0" w:line="240" w:lineRule="auto"/>
      </w:pPr>
      <w:r>
        <w:separator/>
      </w:r>
    </w:p>
  </w:footnote>
  <w:footnote w:type="continuationSeparator" w:id="0">
    <w:p w14:paraId="6E249129" w14:textId="77777777" w:rsidR="00C0251B" w:rsidRDefault="00C0251B" w:rsidP="001B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238"/>
    <w:multiLevelType w:val="hybridMultilevel"/>
    <w:tmpl w:val="5726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91B13"/>
    <w:multiLevelType w:val="hybridMultilevel"/>
    <w:tmpl w:val="A35CB054"/>
    <w:lvl w:ilvl="0" w:tplc="1C28AB18">
      <w:start w:val="1"/>
      <w:numFmt w:val="bullet"/>
      <w:lvlText w:val="•"/>
      <w:lvlJc w:val="left"/>
      <w:pPr>
        <w:tabs>
          <w:tab w:val="num" w:pos="720"/>
        </w:tabs>
        <w:ind w:left="720" w:hanging="360"/>
      </w:pPr>
      <w:rPr>
        <w:rFonts w:ascii="Arial" w:hAnsi="Arial" w:hint="default"/>
      </w:rPr>
    </w:lvl>
    <w:lvl w:ilvl="1" w:tplc="3042CFA6" w:tentative="1">
      <w:start w:val="1"/>
      <w:numFmt w:val="bullet"/>
      <w:lvlText w:val="•"/>
      <w:lvlJc w:val="left"/>
      <w:pPr>
        <w:tabs>
          <w:tab w:val="num" w:pos="1440"/>
        </w:tabs>
        <w:ind w:left="1440" w:hanging="360"/>
      </w:pPr>
      <w:rPr>
        <w:rFonts w:ascii="Arial" w:hAnsi="Arial" w:hint="default"/>
      </w:rPr>
    </w:lvl>
    <w:lvl w:ilvl="2" w:tplc="9A9E12B2" w:tentative="1">
      <w:start w:val="1"/>
      <w:numFmt w:val="bullet"/>
      <w:lvlText w:val="•"/>
      <w:lvlJc w:val="left"/>
      <w:pPr>
        <w:tabs>
          <w:tab w:val="num" w:pos="2160"/>
        </w:tabs>
        <w:ind w:left="2160" w:hanging="360"/>
      </w:pPr>
      <w:rPr>
        <w:rFonts w:ascii="Arial" w:hAnsi="Arial" w:hint="default"/>
      </w:rPr>
    </w:lvl>
    <w:lvl w:ilvl="3" w:tplc="777EBE4A" w:tentative="1">
      <w:start w:val="1"/>
      <w:numFmt w:val="bullet"/>
      <w:lvlText w:val="•"/>
      <w:lvlJc w:val="left"/>
      <w:pPr>
        <w:tabs>
          <w:tab w:val="num" w:pos="2880"/>
        </w:tabs>
        <w:ind w:left="2880" w:hanging="360"/>
      </w:pPr>
      <w:rPr>
        <w:rFonts w:ascii="Arial" w:hAnsi="Arial" w:hint="default"/>
      </w:rPr>
    </w:lvl>
    <w:lvl w:ilvl="4" w:tplc="8ED048C6" w:tentative="1">
      <w:start w:val="1"/>
      <w:numFmt w:val="bullet"/>
      <w:lvlText w:val="•"/>
      <w:lvlJc w:val="left"/>
      <w:pPr>
        <w:tabs>
          <w:tab w:val="num" w:pos="3600"/>
        </w:tabs>
        <w:ind w:left="3600" w:hanging="360"/>
      </w:pPr>
      <w:rPr>
        <w:rFonts w:ascii="Arial" w:hAnsi="Arial" w:hint="default"/>
      </w:rPr>
    </w:lvl>
    <w:lvl w:ilvl="5" w:tplc="693EC732" w:tentative="1">
      <w:start w:val="1"/>
      <w:numFmt w:val="bullet"/>
      <w:lvlText w:val="•"/>
      <w:lvlJc w:val="left"/>
      <w:pPr>
        <w:tabs>
          <w:tab w:val="num" w:pos="4320"/>
        </w:tabs>
        <w:ind w:left="4320" w:hanging="360"/>
      </w:pPr>
      <w:rPr>
        <w:rFonts w:ascii="Arial" w:hAnsi="Arial" w:hint="default"/>
      </w:rPr>
    </w:lvl>
    <w:lvl w:ilvl="6" w:tplc="4E1AD07A" w:tentative="1">
      <w:start w:val="1"/>
      <w:numFmt w:val="bullet"/>
      <w:lvlText w:val="•"/>
      <w:lvlJc w:val="left"/>
      <w:pPr>
        <w:tabs>
          <w:tab w:val="num" w:pos="5040"/>
        </w:tabs>
        <w:ind w:left="5040" w:hanging="360"/>
      </w:pPr>
      <w:rPr>
        <w:rFonts w:ascii="Arial" w:hAnsi="Arial" w:hint="default"/>
      </w:rPr>
    </w:lvl>
    <w:lvl w:ilvl="7" w:tplc="618CB4D4" w:tentative="1">
      <w:start w:val="1"/>
      <w:numFmt w:val="bullet"/>
      <w:lvlText w:val="•"/>
      <w:lvlJc w:val="left"/>
      <w:pPr>
        <w:tabs>
          <w:tab w:val="num" w:pos="5760"/>
        </w:tabs>
        <w:ind w:left="5760" w:hanging="360"/>
      </w:pPr>
      <w:rPr>
        <w:rFonts w:ascii="Arial" w:hAnsi="Arial" w:hint="default"/>
      </w:rPr>
    </w:lvl>
    <w:lvl w:ilvl="8" w:tplc="9CC005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685FF1"/>
    <w:multiLevelType w:val="hybridMultilevel"/>
    <w:tmpl w:val="C35E81F0"/>
    <w:lvl w:ilvl="0" w:tplc="741CD2C6">
      <w:start w:val="1"/>
      <w:numFmt w:val="bullet"/>
      <w:lvlText w:val="•"/>
      <w:lvlJc w:val="left"/>
      <w:pPr>
        <w:tabs>
          <w:tab w:val="num" w:pos="720"/>
        </w:tabs>
        <w:ind w:left="720" w:hanging="360"/>
      </w:pPr>
      <w:rPr>
        <w:rFonts w:ascii="Arial" w:hAnsi="Arial" w:hint="default"/>
      </w:rPr>
    </w:lvl>
    <w:lvl w:ilvl="1" w:tplc="B5C03A20" w:tentative="1">
      <w:start w:val="1"/>
      <w:numFmt w:val="bullet"/>
      <w:lvlText w:val="•"/>
      <w:lvlJc w:val="left"/>
      <w:pPr>
        <w:tabs>
          <w:tab w:val="num" w:pos="1440"/>
        </w:tabs>
        <w:ind w:left="1440" w:hanging="360"/>
      </w:pPr>
      <w:rPr>
        <w:rFonts w:ascii="Arial" w:hAnsi="Arial" w:hint="default"/>
      </w:rPr>
    </w:lvl>
    <w:lvl w:ilvl="2" w:tplc="6624DCE0" w:tentative="1">
      <w:start w:val="1"/>
      <w:numFmt w:val="bullet"/>
      <w:lvlText w:val="•"/>
      <w:lvlJc w:val="left"/>
      <w:pPr>
        <w:tabs>
          <w:tab w:val="num" w:pos="2160"/>
        </w:tabs>
        <w:ind w:left="2160" w:hanging="360"/>
      </w:pPr>
      <w:rPr>
        <w:rFonts w:ascii="Arial" w:hAnsi="Arial" w:hint="default"/>
      </w:rPr>
    </w:lvl>
    <w:lvl w:ilvl="3" w:tplc="3D96073E" w:tentative="1">
      <w:start w:val="1"/>
      <w:numFmt w:val="bullet"/>
      <w:lvlText w:val="•"/>
      <w:lvlJc w:val="left"/>
      <w:pPr>
        <w:tabs>
          <w:tab w:val="num" w:pos="2880"/>
        </w:tabs>
        <w:ind w:left="2880" w:hanging="360"/>
      </w:pPr>
      <w:rPr>
        <w:rFonts w:ascii="Arial" w:hAnsi="Arial" w:hint="default"/>
      </w:rPr>
    </w:lvl>
    <w:lvl w:ilvl="4" w:tplc="10B69986" w:tentative="1">
      <w:start w:val="1"/>
      <w:numFmt w:val="bullet"/>
      <w:lvlText w:val="•"/>
      <w:lvlJc w:val="left"/>
      <w:pPr>
        <w:tabs>
          <w:tab w:val="num" w:pos="3600"/>
        </w:tabs>
        <w:ind w:left="3600" w:hanging="360"/>
      </w:pPr>
      <w:rPr>
        <w:rFonts w:ascii="Arial" w:hAnsi="Arial" w:hint="default"/>
      </w:rPr>
    </w:lvl>
    <w:lvl w:ilvl="5" w:tplc="49548C4A" w:tentative="1">
      <w:start w:val="1"/>
      <w:numFmt w:val="bullet"/>
      <w:lvlText w:val="•"/>
      <w:lvlJc w:val="left"/>
      <w:pPr>
        <w:tabs>
          <w:tab w:val="num" w:pos="4320"/>
        </w:tabs>
        <w:ind w:left="4320" w:hanging="360"/>
      </w:pPr>
      <w:rPr>
        <w:rFonts w:ascii="Arial" w:hAnsi="Arial" w:hint="default"/>
      </w:rPr>
    </w:lvl>
    <w:lvl w:ilvl="6" w:tplc="737E157E" w:tentative="1">
      <w:start w:val="1"/>
      <w:numFmt w:val="bullet"/>
      <w:lvlText w:val="•"/>
      <w:lvlJc w:val="left"/>
      <w:pPr>
        <w:tabs>
          <w:tab w:val="num" w:pos="5040"/>
        </w:tabs>
        <w:ind w:left="5040" w:hanging="360"/>
      </w:pPr>
      <w:rPr>
        <w:rFonts w:ascii="Arial" w:hAnsi="Arial" w:hint="default"/>
      </w:rPr>
    </w:lvl>
    <w:lvl w:ilvl="7" w:tplc="C796763A" w:tentative="1">
      <w:start w:val="1"/>
      <w:numFmt w:val="bullet"/>
      <w:lvlText w:val="•"/>
      <w:lvlJc w:val="left"/>
      <w:pPr>
        <w:tabs>
          <w:tab w:val="num" w:pos="5760"/>
        </w:tabs>
        <w:ind w:left="5760" w:hanging="360"/>
      </w:pPr>
      <w:rPr>
        <w:rFonts w:ascii="Arial" w:hAnsi="Arial" w:hint="default"/>
      </w:rPr>
    </w:lvl>
    <w:lvl w:ilvl="8" w:tplc="1FB22F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3D016D"/>
    <w:multiLevelType w:val="hybridMultilevel"/>
    <w:tmpl w:val="670812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7E05BE"/>
    <w:multiLevelType w:val="hybridMultilevel"/>
    <w:tmpl w:val="EBE43170"/>
    <w:lvl w:ilvl="0" w:tplc="0DD04BE8">
      <w:start w:val="1"/>
      <w:numFmt w:val="bullet"/>
      <w:lvlText w:val="•"/>
      <w:lvlJc w:val="left"/>
      <w:pPr>
        <w:tabs>
          <w:tab w:val="num" w:pos="720"/>
        </w:tabs>
        <w:ind w:left="720" w:hanging="360"/>
      </w:pPr>
      <w:rPr>
        <w:rFonts w:ascii="Arial" w:hAnsi="Arial" w:hint="default"/>
      </w:rPr>
    </w:lvl>
    <w:lvl w:ilvl="1" w:tplc="8F320F84" w:tentative="1">
      <w:start w:val="1"/>
      <w:numFmt w:val="bullet"/>
      <w:lvlText w:val="•"/>
      <w:lvlJc w:val="left"/>
      <w:pPr>
        <w:tabs>
          <w:tab w:val="num" w:pos="1440"/>
        </w:tabs>
        <w:ind w:left="1440" w:hanging="360"/>
      </w:pPr>
      <w:rPr>
        <w:rFonts w:ascii="Arial" w:hAnsi="Arial" w:hint="default"/>
      </w:rPr>
    </w:lvl>
    <w:lvl w:ilvl="2" w:tplc="A59CDE00" w:tentative="1">
      <w:start w:val="1"/>
      <w:numFmt w:val="bullet"/>
      <w:lvlText w:val="•"/>
      <w:lvlJc w:val="left"/>
      <w:pPr>
        <w:tabs>
          <w:tab w:val="num" w:pos="2160"/>
        </w:tabs>
        <w:ind w:left="2160" w:hanging="360"/>
      </w:pPr>
      <w:rPr>
        <w:rFonts w:ascii="Arial" w:hAnsi="Arial" w:hint="default"/>
      </w:rPr>
    </w:lvl>
    <w:lvl w:ilvl="3" w:tplc="47B42162" w:tentative="1">
      <w:start w:val="1"/>
      <w:numFmt w:val="bullet"/>
      <w:lvlText w:val="•"/>
      <w:lvlJc w:val="left"/>
      <w:pPr>
        <w:tabs>
          <w:tab w:val="num" w:pos="2880"/>
        </w:tabs>
        <w:ind w:left="2880" w:hanging="360"/>
      </w:pPr>
      <w:rPr>
        <w:rFonts w:ascii="Arial" w:hAnsi="Arial" w:hint="default"/>
      </w:rPr>
    </w:lvl>
    <w:lvl w:ilvl="4" w:tplc="24460B48" w:tentative="1">
      <w:start w:val="1"/>
      <w:numFmt w:val="bullet"/>
      <w:lvlText w:val="•"/>
      <w:lvlJc w:val="left"/>
      <w:pPr>
        <w:tabs>
          <w:tab w:val="num" w:pos="3600"/>
        </w:tabs>
        <w:ind w:left="3600" w:hanging="360"/>
      </w:pPr>
      <w:rPr>
        <w:rFonts w:ascii="Arial" w:hAnsi="Arial" w:hint="default"/>
      </w:rPr>
    </w:lvl>
    <w:lvl w:ilvl="5" w:tplc="0D749B0C" w:tentative="1">
      <w:start w:val="1"/>
      <w:numFmt w:val="bullet"/>
      <w:lvlText w:val="•"/>
      <w:lvlJc w:val="left"/>
      <w:pPr>
        <w:tabs>
          <w:tab w:val="num" w:pos="4320"/>
        </w:tabs>
        <w:ind w:left="4320" w:hanging="360"/>
      </w:pPr>
      <w:rPr>
        <w:rFonts w:ascii="Arial" w:hAnsi="Arial" w:hint="default"/>
      </w:rPr>
    </w:lvl>
    <w:lvl w:ilvl="6" w:tplc="99E2E330" w:tentative="1">
      <w:start w:val="1"/>
      <w:numFmt w:val="bullet"/>
      <w:lvlText w:val="•"/>
      <w:lvlJc w:val="left"/>
      <w:pPr>
        <w:tabs>
          <w:tab w:val="num" w:pos="5040"/>
        </w:tabs>
        <w:ind w:left="5040" w:hanging="360"/>
      </w:pPr>
      <w:rPr>
        <w:rFonts w:ascii="Arial" w:hAnsi="Arial" w:hint="default"/>
      </w:rPr>
    </w:lvl>
    <w:lvl w:ilvl="7" w:tplc="3B1E7F84" w:tentative="1">
      <w:start w:val="1"/>
      <w:numFmt w:val="bullet"/>
      <w:lvlText w:val="•"/>
      <w:lvlJc w:val="left"/>
      <w:pPr>
        <w:tabs>
          <w:tab w:val="num" w:pos="5760"/>
        </w:tabs>
        <w:ind w:left="5760" w:hanging="360"/>
      </w:pPr>
      <w:rPr>
        <w:rFonts w:ascii="Arial" w:hAnsi="Arial" w:hint="default"/>
      </w:rPr>
    </w:lvl>
    <w:lvl w:ilvl="8" w:tplc="782473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CB49B9"/>
    <w:multiLevelType w:val="hybridMultilevel"/>
    <w:tmpl w:val="779AC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677F80"/>
    <w:multiLevelType w:val="hybridMultilevel"/>
    <w:tmpl w:val="3DB6DDC4"/>
    <w:lvl w:ilvl="0" w:tplc="32962474">
      <w:start w:val="1"/>
      <w:numFmt w:val="bullet"/>
      <w:lvlText w:val="•"/>
      <w:lvlJc w:val="left"/>
      <w:pPr>
        <w:tabs>
          <w:tab w:val="num" w:pos="720"/>
        </w:tabs>
        <w:ind w:left="720" w:hanging="360"/>
      </w:pPr>
      <w:rPr>
        <w:rFonts w:ascii="Arial" w:hAnsi="Arial" w:hint="default"/>
      </w:rPr>
    </w:lvl>
    <w:lvl w:ilvl="1" w:tplc="D59EC0F4" w:tentative="1">
      <w:start w:val="1"/>
      <w:numFmt w:val="bullet"/>
      <w:lvlText w:val="•"/>
      <w:lvlJc w:val="left"/>
      <w:pPr>
        <w:tabs>
          <w:tab w:val="num" w:pos="1440"/>
        </w:tabs>
        <w:ind w:left="1440" w:hanging="360"/>
      </w:pPr>
      <w:rPr>
        <w:rFonts w:ascii="Arial" w:hAnsi="Arial" w:hint="default"/>
      </w:rPr>
    </w:lvl>
    <w:lvl w:ilvl="2" w:tplc="D898BB9E" w:tentative="1">
      <w:start w:val="1"/>
      <w:numFmt w:val="bullet"/>
      <w:lvlText w:val="•"/>
      <w:lvlJc w:val="left"/>
      <w:pPr>
        <w:tabs>
          <w:tab w:val="num" w:pos="2160"/>
        </w:tabs>
        <w:ind w:left="2160" w:hanging="360"/>
      </w:pPr>
      <w:rPr>
        <w:rFonts w:ascii="Arial" w:hAnsi="Arial" w:hint="default"/>
      </w:rPr>
    </w:lvl>
    <w:lvl w:ilvl="3" w:tplc="47C25456" w:tentative="1">
      <w:start w:val="1"/>
      <w:numFmt w:val="bullet"/>
      <w:lvlText w:val="•"/>
      <w:lvlJc w:val="left"/>
      <w:pPr>
        <w:tabs>
          <w:tab w:val="num" w:pos="2880"/>
        </w:tabs>
        <w:ind w:left="2880" w:hanging="360"/>
      </w:pPr>
      <w:rPr>
        <w:rFonts w:ascii="Arial" w:hAnsi="Arial" w:hint="default"/>
      </w:rPr>
    </w:lvl>
    <w:lvl w:ilvl="4" w:tplc="F8CEBF16" w:tentative="1">
      <w:start w:val="1"/>
      <w:numFmt w:val="bullet"/>
      <w:lvlText w:val="•"/>
      <w:lvlJc w:val="left"/>
      <w:pPr>
        <w:tabs>
          <w:tab w:val="num" w:pos="3600"/>
        </w:tabs>
        <w:ind w:left="3600" w:hanging="360"/>
      </w:pPr>
      <w:rPr>
        <w:rFonts w:ascii="Arial" w:hAnsi="Arial" w:hint="default"/>
      </w:rPr>
    </w:lvl>
    <w:lvl w:ilvl="5" w:tplc="4C804ACE" w:tentative="1">
      <w:start w:val="1"/>
      <w:numFmt w:val="bullet"/>
      <w:lvlText w:val="•"/>
      <w:lvlJc w:val="left"/>
      <w:pPr>
        <w:tabs>
          <w:tab w:val="num" w:pos="4320"/>
        </w:tabs>
        <w:ind w:left="4320" w:hanging="360"/>
      </w:pPr>
      <w:rPr>
        <w:rFonts w:ascii="Arial" w:hAnsi="Arial" w:hint="default"/>
      </w:rPr>
    </w:lvl>
    <w:lvl w:ilvl="6" w:tplc="2A4E54D6" w:tentative="1">
      <w:start w:val="1"/>
      <w:numFmt w:val="bullet"/>
      <w:lvlText w:val="•"/>
      <w:lvlJc w:val="left"/>
      <w:pPr>
        <w:tabs>
          <w:tab w:val="num" w:pos="5040"/>
        </w:tabs>
        <w:ind w:left="5040" w:hanging="360"/>
      </w:pPr>
      <w:rPr>
        <w:rFonts w:ascii="Arial" w:hAnsi="Arial" w:hint="default"/>
      </w:rPr>
    </w:lvl>
    <w:lvl w:ilvl="7" w:tplc="145438F6" w:tentative="1">
      <w:start w:val="1"/>
      <w:numFmt w:val="bullet"/>
      <w:lvlText w:val="•"/>
      <w:lvlJc w:val="left"/>
      <w:pPr>
        <w:tabs>
          <w:tab w:val="num" w:pos="5760"/>
        </w:tabs>
        <w:ind w:left="5760" w:hanging="360"/>
      </w:pPr>
      <w:rPr>
        <w:rFonts w:ascii="Arial" w:hAnsi="Arial" w:hint="default"/>
      </w:rPr>
    </w:lvl>
    <w:lvl w:ilvl="8" w:tplc="8BBE78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C7443A"/>
    <w:multiLevelType w:val="hybridMultilevel"/>
    <w:tmpl w:val="42C017D8"/>
    <w:lvl w:ilvl="0" w:tplc="254648E8">
      <w:start w:val="1"/>
      <w:numFmt w:val="bullet"/>
      <w:lvlText w:val="•"/>
      <w:lvlJc w:val="left"/>
      <w:pPr>
        <w:tabs>
          <w:tab w:val="num" w:pos="720"/>
        </w:tabs>
        <w:ind w:left="720" w:hanging="360"/>
      </w:pPr>
      <w:rPr>
        <w:rFonts w:ascii="Arial" w:hAnsi="Arial" w:hint="default"/>
      </w:rPr>
    </w:lvl>
    <w:lvl w:ilvl="1" w:tplc="399C70AE" w:tentative="1">
      <w:start w:val="1"/>
      <w:numFmt w:val="bullet"/>
      <w:lvlText w:val="•"/>
      <w:lvlJc w:val="left"/>
      <w:pPr>
        <w:tabs>
          <w:tab w:val="num" w:pos="1440"/>
        </w:tabs>
        <w:ind w:left="1440" w:hanging="360"/>
      </w:pPr>
      <w:rPr>
        <w:rFonts w:ascii="Arial" w:hAnsi="Arial" w:hint="default"/>
      </w:rPr>
    </w:lvl>
    <w:lvl w:ilvl="2" w:tplc="516CF150" w:tentative="1">
      <w:start w:val="1"/>
      <w:numFmt w:val="bullet"/>
      <w:lvlText w:val="•"/>
      <w:lvlJc w:val="left"/>
      <w:pPr>
        <w:tabs>
          <w:tab w:val="num" w:pos="2160"/>
        </w:tabs>
        <w:ind w:left="2160" w:hanging="360"/>
      </w:pPr>
      <w:rPr>
        <w:rFonts w:ascii="Arial" w:hAnsi="Arial" w:hint="default"/>
      </w:rPr>
    </w:lvl>
    <w:lvl w:ilvl="3" w:tplc="3E0A556A" w:tentative="1">
      <w:start w:val="1"/>
      <w:numFmt w:val="bullet"/>
      <w:lvlText w:val="•"/>
      <w:lvlJc w:val="left"/>
      <w:pPr>
        <w:tabs>
          <w:tab w:val="num" w:pos="2880"/>
        </w:tabs>
        <w:ind w:left="2880" w:hanging="360"/>
      </w:pPr>
      <w:rPr>
        <w:rFonts w:ascii="Arial" w:hAnsi="Arial" w:hint="default"/>
      </w:rPr>
    </w:lvl>
    <w:lvl w:ilvl="4" w:tplc="4A12272C" w:tentative="1">
      <w:start w:val="1"/>
      <w:numFmt w:val="bullet"/>
      <w:lvlText w:val="•"/>
      <w:lvlJc w:val="left"/>
      <w:pPr>
        <w:tabs>
          <w:tab w:val="num" w:pos="3600"/>
        </w:tabs>
        <w:ind w:left="3600" w:hanging="360"/>
      </w:pPr>
      <w:rPr>
        <w:rFonts w:ascii="Arial" w:hAnsi="Arial" w:hint="default"/>
      </w:rPr>
    </w:lvl>
    <w:lvl w:ilvl="5" w:tplc="3CA28E5C" w:tentative="1">
      <w:start w:val="1"/>
      <w:numFmt w:val="bullet"/>
      <w:lvlText w:val="•"/>
      <w:lvlJc w:val="left"/>
      <w:pPr>
        <w:tabs>
          <w:tab w:val="num" w:pos="4320"/>
        </w:tabs>
        <w:ind w:left="4320" w:hanging="360"/>
      </w:pPr>
      <w:rPr>
        <w:rFonts w:ascii="Arial" w:hAnsi="Arial" w:hint="default"/>
      </w:rPr>
    </w:lvl>
    <w:lvl w:ilvl="6" w:tplc="F330FC46" w:tentative="1">
      <w:start w:val="1"/>
      <w:numFmt w:val="bullet"/>
      <w:lvlText w:val="•"/>
      <w:lvlJc w:val="left"/>
      <w:pPr>
        <w:tabs>
          <w:tab w:val="num" w:pos="5040"/>
        </w:tabs>
        <w:ind w:left="5040" w:hanging="360"/>
      </w:pPr>
      <w:rPr>
        <w:rFonts w:ascii="Arial" w:hAnsi="Arial" w:hint="default"/>
      </w:rPr>
    </w:lvl>
    <w:lvl w:ilvl="7" w:tplc="C82E06C4" w:tentative="1">
      <w:start w:val="1"/>
      <w:numFmt w:val="bullet"/>
      <w:lvlText w:val="•"/>
      <w:lvlJc w:val="left"/>
      <w:pPr>
        <w:tabs>
          <w:tab w:val="num" w:pos="5760"/>
        </w:tabs>
        <w:ind w:left="5760" w:hanging="360"/>
      </w:pPr>
      <w:rPr>
        <w:rFonts w:ascii="Arial" w:hAnsi="Arial" w:hint="default"/>
      </w:rPr>
    </w:lvl>
    <w:lvl w:ilvl="8" w:tplc="D2ACBE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F122EF"/>
    <w:multiLevelType w:val="hybridMultilevel"/>
    <w:tmpl w:val="917CB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CB61F6"/>
    <w:multiLevelType w:val="hybridMultilevel"/>
    <w:tmpl w:val="A73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E37A0"/>
    <w:multiLevelType w:val="hybridMultilevel"/>
    <w:tmpl w:val="4E06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10"/>
  </w:num>
  <w:num w:numId="6">
    <w:abstractNumId w:val="9"/>
  </w:num>
  <w:num w:numId="7">
    <w:abstractNumId w:val="6"/>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E1"/>
    <w:rsid w:val="00022237"/>
    <w:rsid w:val="0002514F"/>
    <w:rsid w:val="00032919"/>
    <w:rsid w:val="00033A89"/>
    <w:rsid w:val="000453E9"/>
    <w:rsid w:val="000541FC"/>
    <w:rsid w:val="00103468"/>
    <w:rsid w:val="001200BC"/>
    <w:rsid w:val="001536B7"/>
    <w:rsid w:val="00185650"/>
    <w:rsid w:val="001B0AC0"/>
    <w:rsid w:val="001B6708"/>
    <w:rsid w:val="00267BEB"/>
    <w:rsid w:val="00295F9E"/>
    <w:rsid w:val="002C54BA"/>
    <w:rsid w:val="00313EAB"/>
    <w:rsid w:val="003470B8"/>
    <w:rsid w:val="00393681"/>
    <w:rsid w:val="00396FD0"/>
    <w:rsid w:val="003B0B4E"/>
    <w:rsid w:val="003C44AD"/>
    <w:rsid w:val="003F2AD2"/>
    <w:rsid w:val="00426690"/>
    <w:rsid w:val="004A312F"/>
    <w:rsid w:val="004E3A94"/>
    <w:rsid w:val="00545167"/>
    <w:rsid w:val="005742DB"/>
    <w:rsid w:val="005A577B"/>
    <w:rsid w:val="00616FE1"/>
    <w:rsid w:val="00640E30"/>
    <w:rsid w:val="00641F2E"/>
    <w:rsid w:val="006865F4"/>
    <w:rsid w:val="00725203"/>
    <w:rsid w:val="00734651"/>
    <w:rsid w:val="00750F3F"/>
    <w:rsid w:val="00755371"/>
    <w:rsid w:val="00782574"/>
    <w:rsid w:val="0079291D"/>
    <w:rsid w:val="00806B32"/>
    <w:rsid w:val="00824777"/>
    <w:rsid w:val="008618FC"/>
    <w:rsid w:val="00897C03"/>
    <w:rsid w:val="00897E31"/>
    <w:rsid w:val="008A50CA"/>
    <w:rsid w:val="008C7581"/>
    <w:rsid w:val="00925814"/>
    <w:rsid w:val="00B01753"/>
    <w:rsid w:val="00B1784E"/>
    <w:rsid w:val="00B2514F"/>
    <w:rsid w:val="00B9280F"/>
    <w:rsid w:val="00BD4A85"/>
    <w:rsid w:val="00BE5133"/>
    <w:rsid w:val="00C0251B"/>
    <w:rsid w:val="00CA48D7"/>
    <w:rsid w:val="00CF135A"/>
    <w:rsid w:val="00D11135"/>
    <w:rsid w:val="00D40C23"/>
    <w:rsid w:val="00E80047"/>
    <w:rsid w:val="00EC1EF1"/>
    <w:rsid w:val="00F36C91"/>
    <w:rsid w:val="00F4607A"/>
    <w:rsid w:val="00F52227"/>
    <w:rsid w:val="00F82FC2"/>
    <w:rsid w:val="00F9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0CE7A"/>
  <w15:docId w15:val="{51FA2CE0-0FEB-4BBF-B53F-97BC64FF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167"/>
    <w:pPr>
      <w:ind w:left="720"/>
      <w:contextualSpacing/>
    </w:pPr>
  </w:style>
  <w:style w:type="paragraph" w:styleId="Header">
    <w:name w:val="header"/>
    <w:basedOn w:val="Normal"/>
    <w:link w:val="HeaderChar"/>
    <w:uiPriority w:val="99"/>
    <w:unhideWhenUsed/>
    <w:rsid w:val="001B0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AC0"/>
  </w:style>
  <w:style w:type="paragraph" w:styleId="Footer">
    <w:name w:val="footer"/>
    <w:basedOn w:val="Normal"/>
    <w:link w:val="FooterChar"/>
    <w:uiPriority w:val="99"/>
    <w:unhideWhenUsed/>
    <w:rsid w:val="001B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AC0"/>
  </w:style>
  <w:style w:type="character" w:styleId="CommentReference">
    <w:name w:val="annotation reference"/>
    <w:basedOn w:val="DefaultParagraphFont"/>
    <w:uiPriority w:val="99"/>
    <w:semiHidden/>
    <w:unhideWhenUsed/>
    <w:rsid w:val="00033A89"/>
    <w:rPr>
      <w:sz w:val="16"/>
      <w:szCs w:val="16"/>
    </w:rPr>
  </w:style>
  <w:style w:type="paragraph" w:styleId="CommentText">
    <w:name w:val="annotation text"/>
    <w:basedOn w:val="Normal"/>
    <w:link w:val="CommentTextChar"/>
    <w:uiPriority w:val="99"/>
    <w:semiHidden/>
    <w:unhideWhenUsed/>
    <w:rsid w:val="00033A89"/>
    <w:pPr>
      <w:spacing w:line="240" w:lineRule="auto"/>
    </w:pPr>
    <w:rPr>
      <w:sz w:val="20"/>
      <w:szCs w:val="20"/>
    </w:rPr>
  </w:style>
  <w:style w:type="character" w:customStyle="1" w:styleId="CommentTextChar">
    <w:name w:val="Comment Text Char"/>
    <w:basedOn w:val="DefaultParagraphFont"/>
    <w:link w:val="CommentText"/>
    <w:uiPriority w:val="99"/>
    <w:semiHidden/>
    <w:rsid w:val="00033A89"/>
    <w:rPr>
      <w:sz w:val="20"/>
      <w:szCs w:val="20"/>
    </w:rPr>
  </w:style>
  <w:style w:type="paragraph" w:styleId="CommentSubject">
    <w:name w:val="annotation subject"/>
    <w:basedOn w:val="CommentText"/>
    <w:next w:val="CommentText"/>
    <w:link w:val="CommentSubjectChar"/>
    <w:uiPriority w:val="99"/>
    <w:semiHidden/>
    <w:unhideWhenUsed/>
    <w:rsid w:val="00033A89"/>
    <w:rPr>
      <w:b/>
      <w:bCs/>
    </w:rPr>
  </w:style>
  <w:style w:type="character" w:customStyle="1" w:styleId="CommentSubjectChar">
    <w:name w:val="Comment Subject Char"/>
    <w:basedOn w:val="CommentTextChar"/>
    <w:link w:val="CommentSubject"/>
    <w:uiPriority w:val="99"/>
    <w:semiHidden/>
    <w:rsid w:val="00033A89"/>
    <w:rPr>
      <w:b/>
      <w:bCs/>
      <w:sz w:val="20"/>
      <w:szCs w:val="20"/>
    </w:rPr>
  </w:style>
  <w:style w:type="paragraph" w:styleId="BalloonText">
    <w:name w:val="Balloon Text"/>
    <w:basedOn w:val="Normal"/>
    <w:link w:val="BalloonTextChar"/>
    <w:uiPriority w:val="99"/>
    <w:semiHidden/>
    <w:unhideWhenUsed/>
    <w:rsid w:val="00033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A89"/>
    <w:rPr>
      <w:rFonts w:ascii="Segoe UI" w:hAnsi="Segoe UI" w:cs="Segoe UI"/>
      <w:sz w:val="18"/>
      <w:szCs w:val="18"/>
    </w:rPr>
  </w:style>
  <w:style w:type="paragraph" w:styleId="NormalWeb">
    <w:name w:val="Normal (Web)"/>
    <w:basedOn w:val="Normal"/>
    <w:uiPriority w:val="99"/>
    <w:unhideWhenUsed/>
    <w:rsid w:val="003470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4234">
      <w:bodyDiv w:val="1"/>
      <w:marLeft w:val="0"/>
      <w:marRight w:val="0"/>
      <w:marTop w:val="0"/>
      <w:marBottom w:val="0"/>
      <w:divBdr>
        <w:top w:val="none" w:sz="0" w:space="0" w:color="auto"/>
        <w:left w:val="none" w:sz="0" w:space="0" w:color="auto"/>
        <w:bottom w:val="none" w:sz="0" w:space="0" w:color="auto"/>
        <w:right w:val="none" w:sz="0" w:space="0" w:color="auto"/>
      </w:divBdr>
    </w:div>
    <w:div w:id="533352277">
      <w:bodyDiv w:val="1"/>
      <w:marLeft w:val="0"/>
      <w:marRight w:val="0"/>
      <w:marTop w:val="0"/>
      <w:marBottom w:val="0"/>
      <w:divBdr>
        <w:top w:val="none" w:sz="0" w:space="0" w:color="auto"/>
        <w:left w:val="none" w:sz="0" w:space="0" w:color="auto"/>
        <w:bottom w:val="none" w:sz="0" w:space="0" w:color="auto"/>
        <w:right w:val="none" w:sz="0" w:space="0" w:color="auto"/>
      </w:divBdr>
      <w:divsChild>
        <w:div w:id="36898933">
          <w:marLeft w:val="547"/>
          <w:marRight w:val="0"/>
          <w:marTop w:val="154"/>
          <w:marBottom w:val="0"/>
          <w:divBdr>
            <w:top w:val="none" w:sz="0" w:space="0" w:color="auto"/>
            <w:left w:val="none" w:sz="0" w:space="0" w:color="auto"/>
            <w:bottom w:val="none" w:sz="0" w:space="0" w:color="auto"/>
            <w:right w:val="none" w:sz="0" w:space="0" w:color="auto"/>
          </w:divBdr>
        </w:div>
        <w:div w:id="541670261">
          <w:marLeft w:val="547"/>
          <w:marRight w:val="0"/>
          <w:marTop w:val="154"/>
          <w:marBottom w:val="0"/>
          <w:divBdr>
            <w:top w:val="none" w:sz="0" w:space="0" w:color="auto"/>
            <w:left w:val="none" w:sz="0" w:space="0" w:color="auto"/>
            <w:bottom w:val="none" w:sz="0" w:space="0" w:color="auto"/>
            <w:right w:val="none" w:sz="0" w:space="0" w:color="auto"/>
          </w:divBdr>
        </w:div>
      </w:divsChild>
    </w:div>
    <w:div w:id="731470138">
      <w:bodyDiv w:val="1"/>
      <w:marLeft w:val="0"/>
      <w:marRight w:val="0"/>
      <w:marTop w:val="0"/>
      <w:marBottom w:val="0"/>
      <w:divBdr>
        <w:top w:val="none" w:sz="0" w:space="0" w:color="auto"/>
        <w:left w:val="none" w:sz="0" w:space="0" w:color="auto"/>
        <w:bottom w:val="none" w:sz="0" w:space="0" w:color="auto"/>
        <w:right w:val="none" w:sz="0" w:space="0" w:color="auto"/>
      </w:divBdr>
      <w:divsChild>
        <w:div w:id="699277759">
          <w:marLeft w:val="547"/>
          <w:marRight w:val="0"/>
          <w:marTop w:val="130"/>
          <w:marBottom w:val="0"/>
          <w:divBdr>
            <w:top w:val="none" w:sz="0" w:space="0" w:color="auto"/>
            <w:left w:val="none" w:sz="0" w:space="0" w:color="auto"/>
            <w:bottom w:val="none" w:sz="0" w:space="0" w:color="auto"/>
            <w:right w:val="none" w:sz="0" w:space="0" w:color="auto"/>
          </w:divBdr>
        </w:div>
        <w:div w:id="870847874">
          <w:marLeft w:val="547"/>
          <w:marRight w:val="0"/>
          <w:marTop w:val="130"/>
          <w:marBottom w:val="0"/>
          <w:divBdr>
            <w:top w:val="none" w:sz="0" w:space="0" w:color="auto"/>
            <w:left w:val="none" w:sz="0" w:space="0" w:color="auto"/>
            <w:bottom w:val="none" w:sz="0" w:space="0" w:color="auto"/>
            <w:right w:val="none" w:sz="0" w:space="0" w:color="auto"/>
          </w:divBdr>
        </w:div>
      </w:divsChild>
    </w:div>
    <w:div w:id="974262197">
      <w:bodyDiv w:val="1"/>
      <w:marLeft w:val="0"/>
      <w:marRight w:val="0"/>
      <w:marTop w:val="0"/>
      <w:marBottom w:val="0"/>
      <w:divBdr>
        <w:top w:val="none" w:sz="0" w:space="0" w:color="auto"/>
        <w:left w:val="none" w:sz="0" w:space="0" w:color="auto"/>
        <w:bottom w:val="none" w:sz="0" w:space="0" w:color="auto"/>
        <w:right w:val="none" w:sz="0" w:space="0" w:color="auto"/>
      </w:divBdr>
      <w:divsChild>
        <w:div w:id="1702171483">
          <w:marLeft w:val="547"/>
          <w:marRight w:val="0"/>
          <w:marTop w:val="144"/>
          <w:marBottom w:val="0"/>
          <w:divBdr>
            <w:top w:val="none" w:sz="0" w:space="0" w:color="auto"/>
            <w:left w:val="none" w:sz="0" w:space="0" w:color="auto"/>
            <w:bottom w:val="none" w:sz="0" w:space="0" w:color="auto"/>
            <w:right w:val="none" w:sz="0" w:space="0" w:color="auto"/>
          </w:divBdr>
        </w:div>
        <w:div w:id="1174760768">
          <w:marLeft w:val="547"/>
          <w:marRight w:val="0"/>
          <w:marTop w:val="144"/>
          <w:marBottom w:val="0"/>
          <w:divBdr>
            <w:top w:val="none" w:sz="0" w:space="0" w:color="auto"/>
            <w:left w:val="none" w:sz="0" w:space="0" w:color="auto"/>
            <w:bottom w:val="none" w:sz="0" w:space="0" w:color="auto"/>
            <w:right w:val="none" w:sz="0" w:space="0" w:color="auto"/>
          </w:divBdr>
        </w:div>
        <w:div w:id="3367958">
          <w:marLeft w:val="547"/>
          <w:marRight w:val="0"/>
          <w:marTop w:val="144"/>
          <w:marBottom w:val="0"/>
          <w:divBdr>
            <w:top w:val="none" w:sz="0" w:space="0" w:color="auto"/>
            <w:left w:val="none" w:sz="0" w:space="0" w:color="auto"/>
            <w:bottom w:val="none" w:sz="0" w:space="0" w:color="auto"/>
            <w:right w:val="none" w:sz="0" w:space="0" w:color="auto"/>
          </w:divBdr>
        </w:div>
      </w:divsChild>
    </w:div>
    <w:div w:id="1031538428">
      <w:bodyDiv w:val="1"/>
      <w:marLeft w:val="0"/>
      <w:marRight w:val="0"/>
      <w:marTop w:val="0"/>
      <w:marBottom w:val="0"/>
      <w:divBdr>
        <w:top w:val="none" w:sz="0" w:space="0" w:color="auto"/>
        <w:left w:val="none" w:sz="0" w:space="0" w:color="auto"/>
        <w:bottom w:val="none" w:sz="0" w:space="0" w:color="auto"/>
        <w:right w:val="none" w:sz="0" w:space="0" w:color="auto"/>
      </w:divBdr>
    </w:div>
    <w:div w:id="1402875615">
      <w:bodyDiv w:val="1"/>
      <w:marLeft w:val="0"/>
      <w:marRight w:val="0"/>
      <w:marTop w:val="0"/>
      <w:marBottom w:val="0"/>
      <w:divBdr>
        <w:top w:val="none" w:sz="0" w:space="0" w:color="auto"/>
        <w:left w:val="none" w:sz="0" w:space="0" w:color="auto"/>
        <w:bottom w:val="none" w:sz="0" w:space="0" w:color="auto"/>
        <w:right w:val="none" w:sz="0" w:space="0" w:color="auto"/>
      </w:divBdr>
      <w:divsChild>
        <w:div w:id="1556039625">
          <w:marLeft w:val="547"/>
          <w:marRight w:val="0"/>
          <w:marTop w:val="130"/>
          <w:marBottom w:val="0"/>
          <w:divBdr>
            <w:top w:val="none" w:sz="0" w:space="0" w:color="auto"/>
            <w:left w:val="none" w:sz="0" w:space="0" w:color="auto"/>
            <w:bottom w:val="none" w:sz="0" w:space="0" w:color="auto"/>
            <w:right w:val="none" w:sz="0" w:space="0" w:color="auto"/>
          </w:divBdr>
        </w:div>
        <w:div w:id="724253005">
          <w:marLeft w:val="547"/>
          <w:marRight w:val="0"/>
          <w:marTop w:val="130"/>
          <w:marBottom w:val="0"/>
          <w:divBdr>
            <w:top w:val="none" w:sz="0" w:space="0" w:color="auto"/>
            <w:left w:val="none" w:sz="0" w:space="0" w:color="auto"/>
            <w:bottom w:val="none" w:sz="0" w:space="0" w:color="auto"/>
            <w:right w:val="none" w:sz="0" w:space="0" w:color="auto"/>
          </w:divBdr>
        </w:div>
      </w:divsChild>
    </w:div>
    <w:div w:id="1458646170">
      <w:bodyDiv w:val="1"/>
      <w:marLeft w:val="0"/>
      <w:marRight w:val="0"/>
      <w:marTop w:val="0"/>
      <w:marBottom w:val="0"/>
      <w:divBdr>
        <w:top w:val="none" w:sz="0" w:space="0" w:color="auto"/>
        <w:left w:val="none" w:sz="0" w:space="0" w:color="auto"/>
        <w:bottom w:val="none" w:sz="0" w:space="0" w:color="auto"/>
        <w:right w:val="none" w:sz="0" w:space="0" w:color="auto"/>
      </w:divBdr>
      <w:divsChild>
        <w:div w:id="1538933373">
          <w:marLeft w:val="547"/>
          <w:marRight w:val="0"/>
          <w:marTop w:val="115"/>
          <w:marBottom w:val="0"/>
          <w:divBdr>
            <w:top w:val="none" w:sz="0" w:space="0" w:color="auto"/>
            <w:left w:val="none" w:sz="0" w:space="0" w:color="auto"/>
            <w:bottom w:val="none" w:sz="0" w:space="0" w:color="auto"/>
            <w:right w:val="none" w:sz="0" w:space="0" w:color="auto"/>
          </w:divBdr>
        </w:div>
        <w:div w:id="445275705">
          <w:marLeft w:val="547"/>
          <w:marRight w:val="0"/>
          <w:marTop w:val="115"/>
          <w:marBottom w:val="0"/>
          <w:divBdr>
            <w:top w:val="none" w:sz="0" w:space="0" w:color="auto"/>
            <w:left w:val="none" w:sz="0" w:space="0" w:color="auto"/>
            <w:bottom w:val="none" w:sz="0" w:space="0" w:color="auto"/>
            <w:right w:val="none" w:sz="0" w:space="0" w:color="auto"/>
          </w:divBdr>
        </w:div>
        <w:div w:id="2133085430">
          <w:marLeft w:val="547"/>
          <w:marRight w:val="0"/>
          <w:marTop w:val="115"/>
          <w:marBottom w:val="0"/>
          <w:divBdr>
            <w:top w:val="none" w:sz="0" w:space="0" w:color="auto"/>
            <w:left w:val="none" w:sz="0" w:space="0" w:color="auto"/>
            <w:bottom w:val="none" w:sz="0" w:space="0" w:color="auto"/>
            <w:right w:val="none" w:sz="0" w:space="0" w:color="auto"/>
          </w:divBdr>
        </w:div>
        <w:div w:id="1032850325">
          <w:marLeft w:val="547"/>
          <w:marRight w:val="0"/>
          <w:marTop w:val="115"/>
          <w:marBottom w:val="0"/>
          <w:divBdr>
            <w:top w:val="none" w:sz="0" w:space="0" w:color="auto"/>
            <w:left w:val="none" w:sz="0" w:space="0" w:color="auto"/>
            <w:bottom w:val="none" w:sz="0" w:space="0" w:color="auto"/>
            <w:right w:val="none" w:sz="0" w:space="0" w:color="auto"/>
          </w:divBdr>
        </w:div>
      </w:divsChild>
    </w:div>
    <w:div w:id="1642612217">
      <w:bodyDiv w:val="1"/>
      <w:marLeft w:val="0"/>
      <w:marRight w:val="0"/>
      <w:marTop w:val="0"/>
      <w:marBottom w:val="0"/>
      <w:divBdr>
        <w:top w:val="none" w:sz="0" w:space="0" w:color="auto"/>
        <w:left w:val="none" w:sz="0" w:space="0" w:color="auto"/>
        <w:bottom w:val="none" w:sz="0" w:space="0" w:color="auto"/>
        <w:right w:val="none" w:sz="0" w:space="0" w:color="auto"/>
      </w:divBdr>
      <w:divsChild>
        <w:div w:id="1855462276">
          <w:marLeft w:val="547"/>
          <w:marRight w:val="0"/>
          <w:marTop w:val="154"/>
          <w:marBottom w:val="0"/>
          <w:divBdr>
            <w:top w:val="none" w:sz="0" w:space="0" w:color="auto"/>
            <w:left w:val="none" w:sz="0" w:space="0" w:color="auto"/>
            <w:bottom w:val="none" w:sz="0" w:space="0" w:color="auto"/>
            <w:right w:val="none" w:sz="0" w:space="0" w:color="auto"/>
          </w:divBdr>
        </w:div>
        <w:div w:id="19096833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Addey and Stanhope School</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Godwin</dc:creator>
  <cp:lastModifiedBy>Bob Hughes</cp:lastModifiedBy>
  <cp:revision>2</cp:revision>
  <cp:lastPrinted>2020-02-21T13:01:00Z</cp:lastPrinted>
  <dcterms:created xsi:type="dcterms:W3CDTF">2020-02-21T13:01:00Z</dcterms:created>
  <dcterms:modified xsi:type="dcterms:W3CDTF">2020-02-21T13:01:00Z</dcterms:modified>
</cp:coreProperties>
</file>